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B5" w:rsidRPr="00086CC9" w:rsidRDefault="007D51B5" w:rsidP="00086CC9">
      <w:pPr>
        <w:pStyle w:val="Titre1"/>
        <w:pBdr>
          <w:top w:val="single" w:sz="4" w:space="1" w:color="auto"/>
          <w:left w:val="single" w:sz="4" w:space="4" w:color="auto"/>
          <w:bottom w:val="single" w:sz="4" w:space="1" w:color="auto"/>
          <w:right w:val="single" w:sz="4" w:space="4" w:color="auto"/>
        </w:pBdr>
        <w:spacing w:before="0" w:after="0" w:line="240" w:lineRule="auto"/>
        <w:jc w:val="center"/>
        <w:rPr>
          <w:rStyle w:val="contenutitrenonimage"/>
          <w:rFonts w:ascii="Times New Roman" w:hAnsi="Times New Roman"/>
          <w:sz w:val="22"/>
          <w:szCs w:val="22"/>
        </w:rPr>
      </w:pPr>
      <w:bookmarkStart w:id="0" w:name="_GoBack"/>
      <w:bookmarkEnd w:id="0"/>
      <w:r w:rsidRPr="00086CC9">
        <w:rPr>
          <w:rStyle w:val="contenutitrenonimage"/>
          <w:rFonts w:ascii="Times New Roman" w:hAnsi="Times New Roman"/>
          <w:sz w:val="22"/>
          <w:szCs w:val="22"/>
        </w:rPr>
        <w:t xml:space="preserve">Ressources </w:t>
      </w:r>
      <w:r w:rsidR="00C71121" w:rsidRPr="00086CC9">
        <w:rPr>
          <w:rStyle w:val="contenutitrenonimage"/>
          <w:rFonts w:ascii="Times New Roman" w:hAnsi="Times New Roman"/>
          <w:sz w:val="22"/>
          <w:szCs w:val="22"/>
        </w:rPr>
        <w:t>pour les enseignants et les élèves</w:t>
      </w:r>
      <w:r w:rsidR="00BE3188" w:rsidRPr="00086CC9">
        <w:rPr>
          <w:rStyle w:val="contenutitrenonimage"/>
          <w:rFonts w:ascii="Times New Roman" w:hAnsi="Times New Roman"/>
          <w:sz w:val="22"/>
          <w:szCs w:val="22"/>
        </w:rPr>
        <w:t xml:space="preserve"> de l’école primaire</w:t>
      </w:r>
    </w:p>
    <w:p w:rsidR="0035496C" w:rsidRPr="00086CC9" w:rsidRDefault="0035496C" w:rsidP="00086CC9">
      <w:pPr>
        <w:pStyle w:val="Titre1"/>
        <w:spacing w:before="0" w:after="0" w:line="240" w:lineRule="auto"/>
        <w:jc w:val="both"/>
        <w:rPr>
          <w:rStyle w:val="contenutitrenonimage"/>
          <w:rFonts w:ascii="Times New Roman" w:hAnsi="Times New Roman"/>
          <w:sz w:val="22"/>
          <w:szCs w:val="22"/>
        </w:rPr>
      </w:pPr>
    </w:p>
    <w:p w:rsidR="009F0B79" w:rsidRPr="009F0B79" w:rsidRDefault="009F0B79" w:rsidP="00086CC9">
      <w:pPr>
        <w:pStyle w:val="Titre1"/>
        <w:spacing w:before="0" w:after="0" w:line="240" w:lineRule="auto"/>
        <w:jc w:val="both"/>
        <w:rPr>
          <w:rFonts w:ascii="Times New Roman" w:hAnsi="Times New Roman"/>
          <w:sz w:val="22"/>
          <w:szCs w:val="22"/>
        </w:rPr>
      </w:pPr>
      <w:r>
        <w:rPr>
          <w:rFonts w:ascii="Times New Roman" w:hAnsi="Times New Roman"/>
          <w:sz w:val="22"/>
          <w:szCs w:val="22"/>
        </w:rPr>
        <w:t>La laïcité</w:t>
      </w:r>
    </w:p>
    <w:p w:rsidR="00086CC9" w:rsidRDefault="00086CC9" w:rsidP="00086CC9">
      <w:pPr>
        <w:pStyle w:val="Titre1"/>
        <w:spacing w:before="0" w:after="0" w:line="240" w:lineRule="auto"/>
        <w:jc w:val="both"/>
        <w:rPr>
          <w:rFonts w:ascii="Times New Roman" w:hAnsi="Times New Roman"/>
          <w:b w:val="0"/>
          <w:sz w:val="22"/>
          <w:szCs w:val="22"/>
        </w:rPr>
      </w:pPr>
      <w:r w:rsidRPr="009F0B79">
        <w:rPr>
          <w:rFonts w:ascii="Times New Roman" w:hAnsi="Times New Roman"/>
          <w:b w:val="0"/>
          <w:sz w:val="22"/>
          <w:szCs w:val="22"/>
          <w:u w:val="single"/>
        </w:rPr>
        <w:t>Site de l’académie de Lyon :</w:t>
      </w:r>
      <w:r>
        <w:rPr>
          <w:rFonts w:ascii="Times New Roman" w:hAnsi="Times New Roman"/>
          <w:b w:val="0"/>
          <w:sz w:val="22"/>
          <w:szCs w:val="22"/>
        </w:rPr>
        <w:t xml:space="preserve"> </w:t>
      </w:r>
      <w:hyperlink r:id="rId6" w:history="1">
        <w:r w:rsidRPr="00086CC9">
          <w:rPr>
            <w:rStyle w:val="Lienhypertexte"/>
            <w:rFonts w:ascii="Times New Roman" w:hAnsi="Times New Roman"/>
            <w:b w:val="0"/>
            <w:sz w:val="22"/>
            <w:szCs w:val="22"/>
          </w:rPr>
          <w:t>La laïcité à l’école</w:t>
        </w:r>
      </w:hyperlink>
    </w:p>
    <w:p w:rsidR="00086CC9" w:rsidRPr="00086CC9" w:rsidRDefault="00086CC9" w:rsidP="00086CC9">
      <w:pPr>
        <w:pStyle w:val="Titre1"/>
        <w:spacing w:before="0" w:after="0" w:line="240" w:lineRule="auto"/>
        <w:jc w:val="both"/>
      </w:pPr>
      <w:r w:rsidRPr="00086CC9">
        <w:rPr>
          <w:rFonts w:ascii="Times New Roman" w:hAnsi="Times New Roman"/>
          <w:b w:val="0"/>
          <w:sz w:val="22"/>
          <w:szCs w:val="22"/>
        </w:rPr>
        <w:t xml:space="preserve">La finalité du comité </w:t>
      </w:r>
      <w:r>
        <w:rPr>
          <w:rFonts w:ascii="Times New Roman" w:hAnsi="Times New Roman"/>
          <w:b w:val="0"/>
          <w:sz w:val="22"/>
          <w:szCs w:val="22"/>
        </w:rPr>
        <w:t xml:space="preserve">académique laïcité </w:t>
      </w:r>
      <w:r w:rsidRPr="00086CC9">
        <w:rPr>
          <w:rFonts w:ascii="Times New Roman" w:hAnsi="Times New Roman"/>
          <w:b w:val="0"/>
          <w:sz w:val="22"/>
          <w:szCs w:val="22"/>
        </w:rPr>
        <w:t>est de promouvoir la pédagogie de la laïcité à l’École en proposant et diffusant des ressources formatives et de contribuer à l’appropriation du principe de laïcité par toute la communauté éducative, comme un principe garantissant aussi bien les libertés individuelles que les valeurs communes.</w:t>
      </w:r>
      <w:r>
        <w:rPr>
          <w:rFonts w:ascii="Times New Roman" w:hAnsi="Times New Roman"/>
          <w:b w:val="0"/>
          <w:sz w:val="22"/>
          <w:szCs w:val="22"/>
        </w:rPr>
        <w:t xml:space="preserve"> </w:t>
      </w:r>
    </w:p>
    <w:p w:rsidR="00086CC9" w:rsidRPr="00086CC9" w:rsidRDefault="00086CC9" w:rsidP="00086CC9">
      <w:pPr>
        <w:pStyle w:val="Titre1"/>
        <w:spacing w:before="0" w:after="0" w:line="240" w:lineRule="auto"/>
        <w:jc w:val="both"/>
        <w:rPr>
          <w:rFonts w:ascii="Times New Roman" w:hAnsi="Times New Roman"/>
          <w:b w:val="0"/>
          <w:sz w:val="22"/>
          <w:szCs w:val="22"/>
        </w:rPr>
      </w:pPr>
    </w:p>
    <w:p w:rsidR="00086CC9" w:rsidRDefault="00086CC9" w:rsidP="00086CC9">
      <w:pPr>
        <w:pStyle w:val="Titre1"/>
        <w:spacing w:before="0" w:after="0" w:line="240" w:lineRule="auto"/>
        <w:jc w:val="both"/>
        <w:rPr>
          <w:rFonts w:ascii="Times New Roman" w:hAnsi="Times New Roman"/>
          <w:b w:val="0"/>
          <w:sz w:val="22"/>
          <w:szCs w:val="22"/>
        </w:rPr>
      </w:pPr>
      <w:r w:rsidRPr="009F0B79">
        <w:rPr>
          <w:rFonts w:ascii="Times New Roman" w:hAnsi="Times New Roman"/>
          <w:b w:val="0"/>
          <w:sz w:val="22"/>
          <w:szCs w:val="22"/>
          <w:u w:val="single"/>
        </w:rPr>
        <w:t xml:space="preserve">Site de d’associations d’éducation populaire </w:t>
      </w:r>
      <w:r>
        <w:rPr>
          <w:rFonts w:ascii="Times New Roman" w:hAnsi="Times New Roman"/>
          <w:b w:val="0"/>
          <w:sz w:val="22"/>
          <w:szCs w:val="22"/>
        </w:rPr>
        <w:t xml:space="preserve">(CEMEA, FRANCAS, </w:t>
      </w:r>
      <w:r w:rsidR="009F0B79">
        <w:rPr>
          <w:rFonts w:ascii="Times New Roman" w:hAnsi="Times New Roman"/>
          <w:b w:val="0"/>
          <w:sz w:val="22"/>
          <w:szCs w:val="22"/>
        </w:rPr>
        <w:t>L</w:t>
      </w:r>
      <w:r>
        <w:rPr>
          <w:rFonts w:ascii="Times New Roman" w:hAnsi="Times New Roman"/>
          <w:b w:val="0"/>
          <w:sz w:val="22"/>
          <w:szCs w:val="22"/>
        </w:rPr>
        <w:t xml:space="preserve">igue de l’enseignement) complémentaires du service public d’éducation : </w:t>
      </w:r>
      <w:hyperlink r:id="rId7" w:history="1">
        <w:r w:rsidRPr="00086CC9">
          <w:rPr>
            <w:rStyle w:val="Lienhypertexte"/>
            <w:rFonts w:ascii="Times New Roman" w:hAnsi="Times New Roman"/>
            <w:b w:val="0"/>
            <w:sz w:val="22"/>
            <w:szCs w:val="22"/>
          </w:rPr>
          <w:t xml:space="preserve">La </w:t>
        </w:r>
        <w:r w:rsidR="009F0B79" w:rsidRPr="00086CC9">
          <w:rPr>
            <w:rStyle w:val="Lienhypertexte"/>
            <w:rFonts w:ascii="Times New Roman" w:hAnsi="Times New Roman"/>
            <w:b w:val="0"/>
            <w:sz w:val="22"/>
            <w:szCs w:val="22"/>
          </w:rPr>
          <w:t>laïcité</w:t>
        </w:r>
        <w:r w:rsidRPr="00086CC9">
          <w:rPr>
            <w:rStyle w:val="Lienhypertexte"/>
            <w:rFonts w:ascii="Times New Roman" w:hAnsi="Times New Roman"/>
            <w:b w:val="0"/>
            <w:sz w:val="22"/>
            <w:szCs w:val="22"/>
          </w:rPr>
          <w:t xml:space="preserve"> à l’usage des éducateurs</w:t>
        </w:r>
      </w:hyperlink>
      <w:r w:rsidRPr="00086CC9">
        <w:rPr>
          <w:rFonts w:ascii="Times New Roman" w:hAnsi="Times New Roman"/>
          <w:b w:val="0"/>
          <w:sz w:val="22"/>
          <w:szCs w:val="22"/>
        </w:rPr>
        <w:t xml:space="preserve"> </w:t>
      </w:r>
    </w:p>
    <w:p w:rsidR="00BE3188" w:rsidRPr="00086CC9" w:rsidRDefault="00BE3188" w:rsidP="00086CC9">
      <w:pPr>
        <w:spacing w:after="0" w:line="240" w:lineRule="auto"/>
        <w:rPr>
          <w:rFonts w:ascii="Times New Roman" w:eastAsia="Times New Roman" w:hAnsi="Times New Roman"/>
          <w:b/>
          <w:lang w:eastAsia="fr-FR"/>
        </w:rPr>
      </w:pPr>
    </w:p>
    <w:p w:rsidR="00255707" w:rsidRPr="00086CC9" w:rsidRDefault="00255707" w:rsidP="00086CC9">
      <w:pPr>
        <w:spacing w:after="0" w:line="240" w:lineRule="auto"/>
        <w:rPr>
          <w:rFonts w:ascii="Times New Roman" w:eastAsia="Times New Roman" w:hAnsi="Times New Roman"/>
          <w:b/>
          <w:lang w:eastAsia="fr-FR"/>
        </w:rPr>
      </w:pPr>
      <w:r w:rsidRPr="00086CC9">
        <w:rPr>
          <w:rFonts w:ascii="Times New Roman" w:eastAsia="Times New Roman" w:hAnsi="Times New Roman"/>
          <w:b/>
          <w:lang w:eastAsia="fr-FR"/>
        </w:rPr>
        <w:t>Pour approfondir</w:t>
      </w:r>
      <w:r w:rsidR="0035496C" w:rsidRPr="00086CC9">
        <w:rPr>
          <w:rFonts w:ascii="Times New Roman" w:eastAsia="Times New Roman" w:hAnsi="Times New Roman"/>
          <w:b/>
          <w:lang w:eastAsia="fr-FR"/>
        </w:rPr>
        <w:t xml:space="preserve"> la réflexion</w:t>
      </w:r>
      <w:r w:rsidRPr="00086CC9">
        <w:rPr>
          <w:rFonts w:ascii="Times New Roman" w:eastAsia="Times New Roman" w:hAnsi="Times New Roman"/>
          <w:b/>
          <w:lang w:eastAsia="fr-FR"/>
        </w:rPr>
        <w:t xml:space="preserve"> a</w:t>
      </w:r>
      <w:r w:rsidRPr="00086CC9">
        <w:rPr>
          <w:rFonts w:ascii="Times New Roman" w:hAnsi="Times New Roman"/>
          <w:b/>
        </w:rPr>
        <w:t>utour des valeurs et les principes de la République</w:t>
      </w:r>
      <w:r w:rsidRPr="00086CC9">
        <w:rPr>
          <w:rFonts w:ascii="Times New Roman" w:hAnsi="Times New Roman"/>
        </w:rPr>
        <w:t xml:space="preserve"> </w:t>
      </w:r>
    </w:p>
    <w:p w:rsidR="00BE3188" w:rsidRPr="00086CC9" w:rsidRDefault="00BE3188" w:rsidP="00086CC9">
      <w:pPr>
        <w:pStyle w:val="NormalWeb"/>
        <w:spacing w:before="0" w:beforeAutospacing="0" w:after="0" w:afterAutospacing="0"/>
        <w:jc w:val="both"/>
        <w:rPr>
          <w:sz w:val="22"/>
          <w:szCs w:val="22"/>
        </w:rPr>
      </w:pPr>
      <w:r w:rsidRPr="00086CC9">
        <w:rPr>
          <w:sz w:val="22"/>
          <w:szCs w:val="22"/>
        </w:rPr>
        <w:t xml:space="preserve">Les valeurs de la République </w:t>
      </w:r>
      <w:hyperlink r:id="rId8" w:history="1">
        <w:r w:rsidRPr="00086CC9">
          <w:rPr>
            <w:rStyle w:val="Lienhypertexte"/>
            <w:sz w:val="22"/>
            <w:szCs w:val="22"/>
          </w:rPr>
          <w:t>Lien vers les ressources eduscol</w:t>
        </w:r>
      </w:hyperlink>
    </w:p>
    <w:p w:rsidR="00255707" w:rsidRPr="00086CC9" w:rsidRDefault="00255707" w:rsidP="00086CC9">
      <w:pPr>
        <w:pStyle w:val="NormalWeb"/>
        <w:spacing w:before="0" w:beforeAutospacing="0" w:after="0" w:afterAutospacing="0"/>
        <w:jc w:val="both"/>
        <w:rPr>
          <w:sz w:val="22"/>
          <w:szCs w:val="22"/>
        </w:rPr>
      </w:pPr>
      <w:r w:rsidRPr="00086CC9">
        <w:rPr>
          <w:sz w:val="22"/>
          <w:szCs w:val="22"/>
        </w:rPr>
        <w:t xml:space="preserve">L’observatoire de la laïcité assiste le Gouvernement dans son action visant au respect du principe de laïcité en France. Lire en particulier son </w:t>
      </w:r>
      <w:hyperlink r:id="rId9" w:history="1">
        <w:r w:rsidRPr="00086CC9">
          <w:rPr>
            <w:rStyle w:val="Lienhypertexte"/>
            <w:sz w:val="22"/>
            <w:szCs w:val="22"/>
          </w:rPr>
          <w:t>avis du 14 janvier 2015</w:t>
        </w:r>
      </w:hyperlink>
      <w:r w:rsidRPr="00086CC9">
        <w:rPr>
          <w:sz w:val="22"/>
          <w:szCs w:val="22"/>
        </w:rPr>
        <w:t xml:space="preserve"> sur la promotion de la laïcité et du vivre ensemble : </w:t>
      </w:r>
    </w:p>
    <w:p w:rsidR="00255707" w:rsidRPr="00086CC9" w:rsidRDefault="00255707" w:rsidP="00086CC9">
      <w:pPr>
        <w:pStyle w:val="NormalWeb"/>
        <w:spacing w:before="0" w:beforeAutospacing="0" w:after="0" w:afterAutospacing="0"/>
        <w:jc w:val="both"/>
        <w:rPr>
          <w:rStyle w:val="contenutitrenonimage"/>
          <w:sz w:val="22"/>
          <w:szCs w:val="22"/>
        </w:rPr>
      </w:pPr>
    </w:p>
    <w:p w:rsidR="00255707" w:rsidRPr="00086CC9" w:rsidRDefault="00255707" w:rsidP="00086CC9">
      <w:pPr>
        <w:pStyle w:val="Titre1"/>
        <w:spacing w:before="0" w:after="0" w:line="240" w:lineRule="auto"/>
        <w:jc w:val="both"/>
        <w:rPr>
          <w:rFonts w:ascii="Times New Roman" w:hAnsi="Times New Roman"/>
          <w:sz w:val="22"/>
          <w:szCs w:val="22"/>
        </w:rPr>
      </w:pPr>
      <w:r w:rsidRPr="00086CC9">
        <w:rPr>
          <w:rFonts w:ascii="Times New Roman" w:hAnsi="Times New Roman"/>
          <w:sz w:val="22"/>
          <w:szCs w:val="22"/>
        </w:rPr>
        <w:t>La laïcité expliquée à l'école </w:t>
      </w:r>
    </w:p>
    <w:p w:rsidR="00255707" w:rsidRDefault="004B6CA4" w:rsidP="00086CC9">
      <w:pPr>
        <w:pStyle w:val="NormalWeb"/>
        <w:spacing w:before="0" w:beforeAutospacing="0" w:after="0" w:afterAutospacing="0"/>
        <w:jc w:val="both"/>
        <w:rPr>
          <w:sz w:val="22"/>
          <w:szCs w:val="22"/>
        </w:rPr>
      </w:pPr>
      <w:hyperlink r:id="rId10" w:history="1">
        <w:r w:rsidR="00255707" w:rsidRPr="00086CC9">
          <w:rPr>
            <w:rStyle w:val="Lienhypertexte"/>
            <w:sz w:val="22"/>
            <w:szCs w:val="22"/>
          </w:rPr>
          <w:t>La charte de la laïcité</w:t>
        </w:r>
      </w:hyperlink>
    </w:p>
    <w:p w:rsidR="009F0B79" w:rsidRPr="00086CC9" w:rsidRDefault="004B6CA4" w:rsidP="00086CC9">
      <w:pPr>
        <w:pStyle w:val="NormalWeb"/>
        <w:spacing w:before="0" w:beforeAutospacing="0" w:after="0" w:afterAutospacing="0"/>
        <w:jc w:val="both"/>
        <w:rPr>
          <w:sz w:val="22"/>
          <w:szCs w:val="22"/>
          <w:u w:val="single"/>
        </w:rPr>
      </w:pPr>
      <w:hyperlink r:id="rId11" w:history="1">
        <w:r w:rsidR="009F0B79" w:rsidRPr="009F0B79">
          <w:rPr>
            <w:rStyle w:val="Lienhypertexte"/>
            <w:sz w:val="22"/>
            <w:szCs w:val="22"/>
          </w:rPr>
          <w:t>La charte de la laïcité expliquée aux enfants</w:t>
        </w:r>
      </w:hyperlink>
    </w:p>
    <w:p w:rsidR="009F0B79" w:rsidRDefault="009F0B79" w:rsidP="00086CC9">
      <w:pPr>
        <w:spacing w:after="0" w:line="240" w:lineRule="auto"/>
        <w:jc w:val="both"/>
        <w:rPr>
          <w:rFonts w:ascii="Times New Roman" w:hAnsi="Times New Roman"/>
          <w:u w:val="single"/>
        </w:rPr>
      </w:pPr>
    </w:p>
    <w:p w:rsidR="00C71121" w:rsidRPr="00086CC9" w:rsidRDefault="00C71121" w:rsidP="00086CC9">
      <w:pPr>
        <w:spacing w:after="0" w:line="240" w:lineRule="auto"/>
        <w:jc w:val="both"/>
        <w:rPr>
          <w:rFonts w:ascii="Times New Roman" w:hAnsi="Times New Roman"/>
        </w:rPr>
      </w:pPr>
      <w:r w:rsidRPr="00086CC9">
        <w:rPr>
          <w:rFonts w:ascii="Times New Roman" w:hAnsi="Times New Roman"/>
          <w:u w:val="single"/>
        </w:rPr>
        <w:t>Des ressources pédagogiques sur le site de l’académie de Poitiers</w:t>
      </w:r>
      <w:r w:rsidR="00BE3188" w:rsidRPr="00086CC9">
        <w:rPr>
          <w:rFonts w:ascii="Times New Roman" w:hAnsi="Times New Roman"/>
          <w:u w:val="single"/>
        </w:rPr>
        <w:t xml:space="preserve"> : </w:t>
      </w:r>
      <w:hyperlink r:id="rId12" w:history="1">
        <w:r w:rsidR="00BE3188" w:rsidRPr="00086CC9">
          <w:rPr>
            <w:rStyle w:val="Lienhypertexte"/>
            <w:rFonts w:ascii="Times New Roman" w:hAnsi="Times New Roman"/>
          </w:rPr>
          <w:t>lien</w:t>
        </w:r>
      </w:hyperlink>
    </w:p>
    <w:p w:rsidR="00255707" w:rsidRPr="00086CC9" w:rsidRDefault="00255707" w:rsidP="00086CC9">
      <w:pPr>
        <w:spacing w:after="0" w:line="240" w:lineRule="auto"/>
        <w:jc w:val="both"/>
        <w:rPr>
          <w:rFonts w:ascii="Times New Roman" w:eastAsia="Times New Roman" w:hAnsi="Times New Roman"/>
          <w:color w:val="0000FF"/>
          <w:u w:val="single"/>
          <w:lang w:eastAsia="fr-FR"/>
        </w:rPr>
      </w:pPr>
      <w:r w:rsidRPr="00086CC9">
        <w:rPr>
          <w:rFonts w:ascii="Times New Roman" w:hAnsi="Times New Roman"/>
        </w:rPr>
        <w:t xml:space="preserve">Ce dossier propose des séances du cycle 1 au cycle 3 destinées à faciliter la présentation de la Charte de la Laïcité et sa compréhension. On y trouve des prolongements en art visuel et en rédaction pouvant donner lieu à des projets plus ambitieux.  </w:t>
      </w:r>
    </w:p>
    <w:p w:rsidR="00C71121" w:rsidRPr="00086CC9" w:rsidRDefault="00C71121" w:rsidP="00086CC9">
      <w:pPr>
        <w:spacing w:after="0" w:line="240" w:lineRule="auto"/>
        <w:jc w:val="both"/>
        <w:rPr>
          <w:rFonts w:ascii="Times New Roman" w:eastAsia="Times New Roman" w:hAnsi="Times New Roman"/>
          <w:lang w:eastAsia="fr-FR"/>
        </w:rPr>
      </w:pPr>
      <w:r w:rsidRPr="00086CC9">
        <w:rPr>
          <w:rFonts w:ascii="Times New Roman" w:eastAsia="Times New Roman" w:hAnsi="Times New Roman"/>
          <w:lang w:eastAsia="fr-FR"/>
        </w:rPr>
        <w:t xml:space="preserve">En particulier le </w:t>
      </w:r>
      <w:hyperlink r:id="rId13" w:history="1">
        <w:r w:rsidRPr="00086CC9">
          <w:rPr>
            <w:rStyle w:val="Lienhypertexte"/>
            <w:rFonts w:ascii="Times New Roman" w:eastAsia="Times New Roman" w:hAnsi="Times New Roman"/>
            <w:lang w:eastAsia="fr-FR"/>
          </w:rPr>
          <w:t>guide pour l’enseignant d’école élémentaire</w:t>
        </w:r>
      </w:hyperlink>
    </w:p>
    <w:p w:rsidR="00BE3188" w:rsidRPr="00086CC9" w:rsidRDefault="00BE3188" w:rsidP="00086CC9">
      <w:pPr>
        <w:pStyle w:val="NormalWeb"/>
        <w:spacing w:before="0" w:beforeAutospacing="0" w:after="0" w:afterAutospacing="0"/>
        <w:jc w:val="both"/>
        <w:rPr>
          <w:sz w:val="22"/>
          <w:szCs w:val="22"/>
          <w:u w:val="single"/>
        </w:rPr>
      </w:pPr>
    </w:p>
    <w:p w:rsidR="00255707" w:rsidRPr="00086CC9" w:rsidRDefault="004B6CA4" w:rsidP="00086CC9">
      <w:pPr>
        <w:pStyle w:val="NormalWeb"/>
        <w:spacing w:before="0" w:beforeAutospacing="0" w:after="0" w:afterAutospacing="0"/>
        <w:jc w:val="both"/>
        <w:rPr>
          <w:rStyle w:val="Lienhypertexte"/>
          <w:color w:val="auto"/>
          <w:sz w:val="22"/>
          <w:szCs w:val="22"/>
          <w:u w:val="none"/>
        </w:rPr>
      </w:pPr>
      <w:hyperlink r:id="rId14" w:history="1">
        <w:r w:rsidR="00255707" w:rsidRPr="00086CC9">
          <w:rPr>
            <w:rStyle w:val="Lienhypertexte"/>
            <w:i/>
            <w:sz w:val="22"/>
            <w:szCs w:val="22"/>
          </w:rPr>
          <w:t>L’arbre à défis</w:t>
        </w:r>
      </w:hyperlink>
      <w:r w:rsidR="00255707" w:rsidRPr="00086CC9">
        <w:rPr>
          <w:sz w:val="22"/>
          <w:szCs w:val="22"/>
        </w:rPr>
        <w:t xml:space="preserve"> </w:t>
      </w:r>
      <w:r w:rsidR="00BE3188" w:rsidRPr="00086CC9">
        <w:rPr>
          <w:sz w:val="22"/>
          <w:szCs w:val="22"/>
        </w:rPr>
        <w:t xml:space="preserve">est </w:t>
      </w:r>
      <w:r w:rsidR="00255707" w:rsidRPr="00086CC9">
        <w:rPr>
          <w:sz w:val="22"/>
          <w:szCs w:val="22"/>
        </w:rPr>
        <w:t>un jeu pour découvrir la laïcité et les faits religieux à l’école à partir de questions traitant du quotidien de l’enfant, tout en incluant tant le cadre laïque que les préjugés et stéréotypes. En conformité avec les programmes, ce coffret s’adresse aux enseignants d’élèves de 8 à 12 an</w:t>
      </w:r>
    </w:p>
    <w:p w:rsidR="009F0B79" w:rsidRDefault="009F0B79" w:rsidP="009F0B79">
      <w:pPr>
        <w:pStyle w:val="Titre1"/>
        <w:spacing w:before="0" w:after="0" w:line="240" w:lineRule="auto"/>
        <w:jc w:val="both"/>
        <w:rPr>
          <w:rStyle w:val="contenutitrenonimage"/>
          <w:rFonts w:ascii="Times New Roman" w:hAnsi="Times New Roman"/>
          <w:sz w:val="22"/>
          <w:szCs w:val="22"/>
        </w:rPr>
      </w:pPr>
    </w:p>
    <w:p w:rsidR="009F0B79" w:rsidRPr="00086CC9" w:rsidRDefault="009F0B79" w:rsidP="009F0B79">
      <w:pPr>
        <w:pStyle w:val="Titre1"/>
        <w:spacing w:before="0" w:after="0" w:line="240" w:lineRule="auto"/>
        <w:jc w:val="both"/>
        <w:rPr>
          <w:rFonts w:ascii="Times New Roman" w:hAnsi="Times New Roman"/>
          <w:sz w:val="22"/>
          <w:szCs w:val="22"/>
        </w:rPr>
      </w:pPr>
      <w:r w:rsidRPr="00086CC9">
        <w:rPr>
          <w:rStyle w:val="contenutitrenonimage"/>
          <w:rFonts w:ascii="Times New Roman" w:hAnsi="Times New Roman"/>
          <w:sz w:val="22"/>
          <w:szCs w:val="22"/>
        </w:rPr>
        <w:t>Liberté de conscience, liberté d'expression : outils pédagogiques pour réfléchir et débattre avec les élèves</w:t>
      </w:r>
      <w:r w:rsidRPr="00086CC9">
        <w:rPr>
          <w:rFonts w:ascii="Times New Roman" w:hAnsi="Times New Roman"/>
          <w:sz w:val="22"/>
          <w:szCs w:val="22"/>
        </w:rPr>
        <w:t xml:space="preserve"> </w:t>
      </w:r>
    </w:p>
    <w:p w:rsidR="009F0B79" w:rsidRPr="00086CC9" w:rsidRDefault="009F0B79" w:rsidP="009F0B79">
      <w:pPr>
        <w:spacing w:after="0" w:line="240" w:lineRule="auto"/>
        <w:jc w:val="both"/>
        <w:rPr>
          <w:rFonts w:ascii="Times New Roman" w:eastAsia="Times New Roman" w:hAnsi="Times New Roman"/>
          <w:lang w:eastAsia="fr-FR"/>
        </w:rPr>
      </w:pPr>
      <w:r w:rsidRPr="00086CC9">
        <w:rPr>
          <w:rFonts w:ascii="Times New Roman" w:hAnsi="Times New Roman"/>
        </w:rPr>
        <w:t xml:space="preserve">Les attentats meurtriers perpétrés les 7 et 9 janvier 2015 ont  porté atteinte aux valeurs qui fondent notre République et notre école. Pour répondre aux besoins qui pourraient s'exprimer au sein des écoles et des établissements, un ensemble de ressources est d'ores et déjà à disposition des équipes pédagogiques et éducatives. </w:t>
      </w:r>
      <w:r w:rsidRPr="00086CC9">
        <w:rPr>
          <w:rFonts w:ascii="Times New Roman" w:eastAsia="Times New Roman" w:hAnsi="Times New Roman"/>
          <w:lang w:eastAsia="fr-FR"/>
        </w:rPr>
        <w:t>Des repères pour agir à l’école primaire sont donnés.</w:t>
      </w:r>
    </w:p>
    <w:p w:rsidR="009F0B79" w:rsidRPr="00086CC9" w:rsidRDefault="004B6CA4" w:rsidP="009F0B79">
      <w:pPr>
        <w:pStyle w:val="NormalWeb"/>
        <w:spacing w:before="0" w:beforeAutospacing="0" w:after="0" w:afterAutospacing="0"/>
        <w:jc w:val="both"/>
        <w:rPr>
          <w:sz w:val="22"/>
          <w:szCs w:val="22"/>
        </w:rPr>
      </w:pPr>
      <w:hyperlink r:id="rId15" w:history="1">
        <w:r w:rsidR="009F0B79" w:rsidRPr="00086CC9">
          <w:rPr>
            <w:rStyle w:val="Lienhypertexte"/>
            <w:sz w:val="22"/>
            <w:szCs w:val="22"/>
          </w:rPr>
          <w:t>Lien vers les ressources eduscol</w:t>
        </w:r>
      </w:hyperlink>
    </w:p>
    <w:p w:rsidR="0005714D" w:rsidRPr="00086CC9" w:rsidRDefault="0005714D" w:rsidP="00086CC9">
      <w:pPr>
        <w:pStyle w:val="Titre1"/>
        <w:spacing w:before="0" w:after="0" w:line="240" w:lineRule="auto"/>
        <w:jc w:val="both"/>
        <w:rPr>
          <w:rFonts w:ascii="Times New Roman" w:hAnsi="Times New Roman"/>
          <w:sz w:val="22"/>
          <w:szCs w:val="22"/>
        </w:rPr>
      </w:pPr>
    </w:p>
    <w:p w:rsidR="00255707" w:rsidRPr="00086CC9" w:rsidRDefault="00255707" w:rsidP="00086CC9">
      <w:pPr>
        <w:pStyle w:val="Titre1"/>
        <w:spacing w:before="0" w:after="0" w:line="240" w:lineRule="auto"/>
        <w:rPr>
          <w:rFonts w:ascii="Times New Roman" w:hAnsi="Times New Roman"/>
          <w:sz w:val="22"/>
          <w:szCs w:val="22"/>
        </w:rPr>
      </w:pPr>
      <w:r w:rsidRPr="00086CC9">
        <w:rPr>
          <w:rFonts w:ascii="Times New Roman" w:hAnsi="Times New Roman"/>
          <w:sz w:val="22"/>
          <w:szCs w:val="22"/>
        </w:rPr>
        <w:t>Pour suivre l’actualité avec les élèves</w:t>
      </w:r>
      <w:r w:rsidR="0035496C" w:rsidRPr="00086CC9">
        <w:rPr>
          <w:rFonts w:ascii="Times New Roman" w:hAnsi="Times New Roman"/>
          <w:sz w:val="22"/>
          <w:szCs w:val="22"/>
        </w:rPr>
        <w:t xml:space="preserve"> d’école primaire</w:t>
      </w:r>
    </w:p>
    <w:p w:rsidR="00587EFE" w:rsidRPr="00086CC9" w:rsidRDefault="004B6CA4" w:rsidP="00086CC9">
      <w:pPr>
        <w:pStyle w:val="Titre1"/>
        <w:spacing w:before="0" w:after="0" w:line="240" w:lineRule="auto"/>
        <w:rPr>
          <w:rFonts w:ascii="Times New Roman" w:hAnsi="Times New Roman"/>
          <w:sz w:val="22"/>
          <w:szCs w:val="22"/>
        </w:rPr>
      </w:pPr>
      <w:hyperlink r:id="rId16" w:history="1">
        <w:r w:rsidR="00255707" w:rsidRPr="00086CC9">
          <w:rPr>
            <w:rStyle w:val="Lienhypertexte"/>
            <w:rFonts w:ascii="Times New Roman" w:hAnsi="Times New Roman"/>
            <w:b w:val="0"/>
            <w:sz w:val="22"/>
            <w:szCs w:val="22"/>
          </w:rPr>
          <w:t>Le petit quotidien</w:t>
        </w:r>
      </w:hyperlink>
      <w:r w:rsidR="00255707" w:rsidRPr="00086CC9">
        <w:rPr>
          <w:rFonts w:ascii="Times New Roman" w:hAnsi="Times New Roman"/>
          <w:b w:val="0"/>
          <w:sz w:val="22"/>
          <w:szCs w:val="22"/>
        </w:rPr>
        <w:t>, pour les 6 - 10 ans :</w:t>
      </w:r>
      <w:r w:rsidR="00BE3188" w:rsidRPr="00086CC9">
        <w:rPr>
          <w:rFonts w:ascii="Times New Roman" w:hAnsi="Times New Roman"/>
          <w:b w:val="0"/>
          <w:sz w:val="22"/>
          <w:szCs w:val="22"/>
        </w:rPr>
        <w:t xml:space="preserve"> deux numéros </w:t>
      </w:r>
      <w:hyperlink r:id="rId17" w:history="1">
        <w:r w:rsidR="00587EFE" w:rsidRPr="00086CC9">
          <w:rPr>
            <w:rStyle w:val="Lienhypertexte"/>
            <w:rFonts w:ascii="Times New Roman" w:hAnsi="Times New Roman"/>
            <w:b w:val="0"/>
            <w:sz w:val="22"/>
            <w:szCs w:val="22"/>
          </w:rPr>
          <w:t>9 janvier 2015</w:t>
        </w:r>
      </w:hyperlink>
      <w:r w:rsidR="00587EFE" w:rsidRPr="00086CC9">
        <w:rPr>
          <w:rFonts w:ascii="Times New Roman" w:hAnsi="Times New Roman"/>
          <w:b w:val="0"/>
          <w:sz w:val="22"/>
          <w:szCs w:val="22"/>
        </w:rPr>
        <w:t xml:space="preserve"> </w:t>
      </w:r>
      <w:hyperlink r:id="rId18" w:history="1">
        <w:r w:rsidR="00587EFE" w:rsidRPr="00086CC9">
          <w:rPr>
            <w:rStyle w:val="Lienhypertexte"/>
            <w:rFonts w:ascii="Times New Roman" w:hAnsi="Times New Roman"/>
            <w:b w:val="0"/>
            <w:sz w:val="22"/>
            <w:szCs w:val="22"/>
          </w:rPr>
          <w:t>10-11-12 janvier 2015</w:t>
        </w:r>
      </w:hyperlink>
    </w:p>
    <w:p w:rsidR="00587EFE" w:rsidRPr="00086CC9" w:rsidRDefault="004B6CA4" w:rsidP="00086CC9">
      <w:pPr>
        <w:spacing w:after="0" w:line="240" w:lineRule="auto"/>
        <w:rPr>
          <w:rFonts w:ascii="Times New Roman" w:hAnsi="Times New Roman"/>
        </w:rPr>
      </w:pPr>
      <w:hyperlink r:id="rId19" w:history="1">
        <w:r w:rsidR="00255707" w:rsidRPr="00086CC9">
          <w:rPr>
            <w:rStyle w:val="Lienhypertexte"/>
            <w:rFonts w:ascii="Times New Roman" w:hAnsi="Times New Roman"/>
          </w:rPr>
          <w:t>Mon quotidien</w:t>
        </w:r>
      </w:hyperlink>
      <w:r w:rsidR="00255707" w:rsidRPr="00086CC9">
        <w:rPr>
          <w:rFonts w:ascii="Times New Roman" w:hAnsi="Times New Roman"/>
        </w:rPr>
        <w:t>, pour les 10-14 ans :</w:t>
      </w:r>
      <w:r w:rsidR="00587EFE" w:rsidRPr="00086CC9">
        <w:rPr>
          <w:rFonts w:ascii="Times New Roman" w:hAnsi="Times New Roman"/>
        </w:rPr>
        <w:t xml:space="preserve"> numéro </w:t>
      </w:r>
      <w:hyperlink r:id="rId20" w:history="1">
        <w:r w:rsidR="00587EFE" w:rsidRPr="00086CC9">
          <w:rPr>
            <w:rStyle w:val="Lienhypertexte"/>
            <w:rFonts w:ascii="Times New Roman" w:hAnsi="Times New Roman"/>
          </w:rPr>
          <w:t>9 janvier 2015</w:t>
        </w:r>
      </w:hyperlink>
      <w:r w:rsidR="00255707" w:rsidRPr="00086CC9">
        <w:rPr>
          <w:rFonts w:ascii="Times New Roman" w:hAnsi="Times New Roman"/>
        </w:rPr>
        <w:br/>
      </w:r>
    </w:p>
    <w:p w:rsidR="00587EFE" w:rsidRPr="00086CC9" w:rsidRDefault="00D87BF9" w:rsidP="00086CC9">
      <w:pPr>
        <w:spacing w:after="0" w:line="240" w:lineRule="auto"/>
        <w:jc w:val="both"/>
        <w:rPr>
          <w:rFonts w:ascii="Times New Roman" w:hAnsi="Times New Roman"/>
        </w:rPr>
      </w:pPr>
      <w:r w:rsidRPr="00086CC9">
        <w:rPr>
          <w:rFonts w:ascii="Times New Roman" w:hAnsi="Times New Roman"/>
        </w:rPr>
        <w:t xml:space="preserve">Le site </w:t>
      </w:r>
      <w:hyperlink r:id="rId21" w:history="1">
        <w:r w:rsidRPr="00086CC9">
          <w:rPr>
            <w:rStyle w:val="Lienhypertexte"/>
            <w:rFonts w:ascii="Times New Roman" w:hAnsi="Times New Roman"/>
          </w:rPr>
          <w:t>francetv</w:t>
        </w:r>
        <w:r w:rsidR="0035496C" w:rsidRPr="00086CC9">
          <w:rPr>
            <w:rStyle w:val="Lienhypertexte"/>
            <w:rFonts w:ascii="Times New Roman" w:hAnsi="Times New Roman"/>
          </w:rPr>
          <w:t>éducation</w:t>
        </w:r>
      </w:hyperlink>
      <w:r w:rsidR="0035496C" w:rsidRPr="00086CC9">
        <w:rPr>
          <w:rFonts w:ascii="Times New Roman" w:hAnsi="Times New Roman"/>
        </w:rPr>
        <w:t xml:space="preserve"> </w:t>
      </w:r>
      <w:r w:rsidR="00587EFE" w:rsidRPr="00086CC9">
        <w:rPr>
          <w:rFonts w:ascii="Times New Roman" w:hAnsi="Times New Roman"/>
        </w:rPr>
        <w:t>est une plate forme éducative dédiée</w:t>
      </w:r>
      <w:r w:rsidR="0035496C" w:rsidRPr="00086CC9">
        <w:rPr>
          <w:rFonts w:ascii="Times New Roman" w:hAnsi="Times New Roman"/>
        </w:rPr>
        <w:t xml:space="preserve"> aux enseignants, aux parents et aux élèves</w:t>
      </w:r>
      <w:r w:rsidR="00587EFE" w:rsidRPr="00086CC9">
        <w:rPr>
          <w:rFonts w:ascii="Times New Roman" w:hAnsi="Times New Roman"/>
        </w:rPr>
        <w:t xml:space="preserve"> avec</w:t>
      </w:r>
      <w:r w:rsidR="0035496C" w:rsidRPr="00086CC9">
        <w:rPr>
          <w:rFonts w:ascii="Times New Roman" w:hAnsi="Times New Roman"/>
        </w:rPr>
        <w:t xml:space="preserve"> des ressources diverses et en particulier liées à l’</w:t>
      </w:r>
      <w:r w:rsidRPr="00086CC9">
        <w:rPr>
          <w:rFonts w:ascii="Times New Roman" w:hAnsi="Times New Roman"/>
        </w:rPr>
        <w:t xml:space="preserve">actualité avec </w:t>
      </w:r>
      <w:hyperlink r:id="rId22" w:history="1">
        <w:r w:rsidR="0035496C" w:rsidRPr="00086CC9">
          <w:rPr>
            <w:rStyle w:val="Lienhypertexte"/>
            <w:rFonts w:ascii="Times New Roman" w:hAnsi="Times New Roman"/>
          </w:rPr>
          <w:t>la rubrique décrypter</w:t>
        </w:r>
        <w:r w:rsidR="00587EFE" w:rsidRPr="00086CC9">
          <w:rPr>
            <w:rStyle w:val="Lienhypertexte"/>
            <w:rFonts w:ascii="Times New Roman" w:hAnsi="Times New Roman"/>
          </w:rPr>
          <w:t> </w:t>
        </w:r>
      </w:hyperlink>
      <w:r w:rsidR="00587EFE" w:rsidRPr="00086CC9">
        <w:rPr>
          <w:rFonts w:ascii="Times New Roman" w:hAnsi="Times New Roman"/>
        </w:rPr>
        <w:t>.</w:t>
      </w:r>
    </w:p>
    <w:p w:rsidR="0035496C" w:rsidRPr="00086CC9" w:rsidRDefault="0035496C" w:rsidP="00086CC9">
      <w:pPr>
        <w:spacing w:after="0" w:line="240" w:lineRule="auto"/>
        <w:rPr>
          <w:rFonts w:ascii="Times New Roman" w:hAnsi="Times New Roman"/>
        </w:rPr>
      </w:pPr>
      <w:r w:rsidRPr="00086CC9">
        <w:rPr>
          <w:rFonts w:ascii="Times New Roman" w:hAnsi="Times New Roman"/>
        </w:rPr>
        <w:t>L’</w:t>
      </w:r>
      <w:r w:rsidR="00D87BF9" w:rsidRPr="00086CC9">
        <w:rPr>
          <w:rFonts w:ascii="Times New Roman" w:hAnsi="Times New Roman"/>
        </w:rPr>
        <w:t>actualité est expliquée</w:t>
      </w:r>
      <w:r w:rsidRPr="00086CC9">
        <w:rPr>
          <w:rFonts w:ascii="Times New Roman" w:hAnsi="Times New Roman"/>
        </w:rPr>
        <w:t xml:space="preserve"> chaque jour autour d’une thématique dans une courte vidéo : </w:t>
      </w:r>
      <w:hyperlink r:id="rId23" w:history="1">
        <w:r w:rsidRPr="00086CC9">
          <w:rPr>
            <w:rStyle w:val="Lienhypertexte"/>
            <w:rFonts w:ascii="Times New Roman" w:hAnsi="Times New Roman"/>
          </w:rPr>
          <w:t>1 jour 1 question</w:t>
        </w:r>
      </w:hyperlink>
    </w:p>
    <w:p w:rsidR="00255707" w:rsidRPr="00086CC9" w:rsidRDefault="00587EFE" w:rsidP="00086CC9">
      <w:pPr>
        <w:spacing w:after="0" w:line="240" w:lineRule="auto"/>
        <w:rPr>
          <w:rStyle w:val="Lienhypertexte"/>
          <w:rFonts w:ascii="Times New Roman" w:hAnsi="Times New Roman"/>
          <w:u w:val="none"/>
        </w:rPr>
      </w:pPr>
      <w:r w:rsidRPr="00086CC9">
        <w:rPr>
          <w:rFonts w:ascii="Times New Roman" w:hAnsi="Times New Roman"/>
        </w:rPr>
        <w:t>E</w:t>
      </w:r>
      <w:r w:rsidR="00D87BF9" w:rsidRPr="00086CC9">
        <w:rPr>
          <w:rFonts w:ascii="Times New Roman" w:hAnsi="Times New Roman"/>
        </w:rPr>
        <w:t xml:space="preserve">n particulier les thématiques relatives à la </w:t>
      </w:r>
      <w:hyperlink r:id="rId24" w:history="1">
        <w:r w:rsidR="00D87BF9" w:rsidRPr="00086CC9">
          <w:rPr>
            <w:rStyle w:val="Lienhypertexte"/>
            <w:rFonts w:ascii="Times New Roman" w:hAnsi="Times New Roman"/>
          </w:rPr>
          <w:t>liberté d’expression</w:t>
        </w:r>
      </w:hyperlink>
      <w:r w:rsidR="00D87BF9" w:rsidRPr="00086CC9">
        <w:rPr>
          <w:rFonts w:ascii="Times New Roman" w:hAnsi="Times New Roman"/>
        </w:rPr>
        <w:t xml:space="preserve">, le </w:t>
      </w:r>
      <w:hyperlink r:id="rId25" w:history="1">
        <w:r w:rsidR="00D87BF9" w:rsidRPr="00086CC9">
          <w:rPr>
            <w:rStyle w:val="Lienhypertexte"/>
            <w:rFonts w:ascii="Times New Roman" w:hAnsi="Times New Roman"/>
          </w:rPr>
          <w:t>djihad</w:t>
        </w:r>
      </w:hyperlink>
      <w:r w:rsidR="00D87BF9" w:rsidRPr="00086CC9">
        <w:rPr>
          <w:rFonts w:ascii="Times New Roman" w:hAnsi="Times New Roman"/>
        </w:rPr>
        <w:t xml:space="preserve">, </w:t>
      </w:r>
      <w:hyperlink r:id="rId26" w:history="1">
        <w:r w:rsidR="00D87BF9" w:rsidRPr="00086CC9">
          <w:rPr>
            <w:rStyle w:val="Lienhypertexte"/>
            <w:rFonts w:ascii="Times New Roman" w:hAnsi="Times New Roman"/>
          </w:rPr>
          <w:t>la laïcité</w:t>
        </w:r>
      </w:hyperlink>
      <w:r w:rsidR="006A0DF6" w:rsidRPr="00086CC9">
        <w:rPr>
          <w:rFonts w:ascii="Times New Roman" w:hAnsi="Times New Roman"/>
        </w:rPr>
        <w:t xml:space="preserve"> </w:t>
      </w:r>
      <w:r w:rsidR="00D87BF9" w:rsidRPr="00086CC9">
        <w:rPr>
          <w:rFonts w:ascii="Times New Roman" w:hAnsi="Times New Roman"/>
        </w:rPr>
        <w:t xml:space="preserve">… </w:t>
      </w:r>
    </w:p>
    <w:p w:rsidR="00255707" w:rsidRPr="00086CC9" w:rsidRDefault="00255707" w:rsidP="00086CC9">
      <w:pPr>
        <w:spacing w:after="0" w:line="240" w:lineRule="auto"/>
        <w:jc w:val="both"/>
        <w:rPr>
          <w:rStyle w:val="Lienhypertexte"/>
          <w:rFonts w:ascii="Times New Roman" w:eastAsia="Times New Roman" w:hAnsi="Times New Roman"/>
          <w:lang w:eastAsia="fr-FR"/>
        </w:rPr>
      </w:pPr>
    </w:p>
    <w:p w:rsidR="003C2EB7" w:rsidRPr="00086CC9" w:rsidRDefault="003C2EB7" w:rsidP="00086CC9">
      <w:pPr>
        <w:pStyle w:val="NormalWeb"/>
        <w:spacing w:before="0" w:beforeAutospacing="0" w:after="0" w:afterAutospacing="0"/>
        <w:rPr>
          <w:b/>
          <w:sz w:val="22"/>
          <w:szCs w:val="22"/>
        </w:rPr>
      </w:pPr>
      <w:r w:rsidRPr="00086CC9">
        <w:rPr>
          <w:b/>
          <w:sz w:val="22"/>
          <w:szCs w:val="22"/>
        </w:rPr>
        <w:t>Education à l’image</w:t>
      </w:r>
    </w:p>
    <w:p w:rsidR="003C2EB7" w:rsidRPr="00086CC9" w:rsidRDefault="00587EFE" w:rsidP="00086CC9">
      <w:pPr>
        <w:pStyle w:val="NormalWeb"/>
        <w:spacing w:before="0" w:beforeAutospacing="0" w:after="0" w:afterAutospacing="0"/>
        <w:jc w:val="both"/>
        <w:rPr>
          <w:sz w:val="22"/>
          <w:szCs w:val="22"/>
        </w:rPr>
      </w:pPr>
      <w:r w:rsidRPr="00086CC9">
        <w:rPr>
          <w:sz w:val="22"/>
          <w:szCs w:val="22"/>
        </w:rPr>
        <w:t>Pour travailler</w:t>
      </w:r>
      <w:r w:rsidR="003C2EB7" w:rsidRPr="00086CC9">
        <w:rPr>
          <w:sz w:val="22"/>
          <w:szCs w:val="22"/>
        </w:rPr>
        <w:t xml:space="preserve"> avec </w:t>
      </w:r>
      <w:r w:rsidRPr="00086CC9">
        <w:rPr>
          <w:sz w:val="22"/>
          <w:szCs w:val="22"/>
        </w:rPr>
        <w:t>les</w:t>
      </w:r>
      <w:r w:rsidR="003C2EB7" w:rsidRPr="00086CC9">
        <w:rPr>
          <w:sz w:val="22"/>
          <w:szCs w:val="22"/>
        </w:rPr>
        <w:t xml:space="preserve"> élèves </w:t>
      </w:r>
      <w:r w:rsidR="003C2EB7" w:rsidRPr="00086CC9">
        <w:rPr>
          <w:b/>
          <w:sz w:val="22"/>
          <w:szCs w:val="22"/>
        </w:rPr>
        <w:t>sur la photographie et le dessin de presse</w:t>
      </w:r>
      <w:r w:rsidRPr="00086CC9">
        <w:rPr>
          <w:b/>
          <w:sz w:val="22"/>
          <w:szCs w:val="22"/>
        </w:rPr>
        <w:t xml:space="preserve"> : </w:t>
      </w:r>
      <w:r w:rsidR="003C2EB7" w:rsidRPr="00086CC9">
        <w:rPr>
          <w:sz w:val="22"/>
          <w:szCs w:val="22"/>
        </w:rPr>
        <w:t xml:space="preserve">les </w:t>
      </w:r>
      <w:hyperlink r:id="rId27" w:history="1">
        <w:r w:rsidR="003C2EB7" w:rsidRPr="00086CC9">
          <w:rPr>
            <w:rStyle w:val="Lienhypertexte"/>
            <w:sz w:val="22"/>
            <w:szCs w:val="22"/>
          </w:rPr>
          <w:t>actions dans les académies</w:t>
        </w:r>
      </w:hyperlink>
      <w:r w:rsidR="003C2EB7" w:rsidRPr="00086CC9">
        <w:rPr>
          <w:sz w:val="22"/>
          <w:szCs w:val="22"/>
        </w:rPr>
        <w:t xml:space="preserve"> du CLEMI (Centre de Liaison de l'Enseignement et des Médias d'Information). </w:t>
      </w:r>
    </w:p>
    <w:p w:rsidR="00587EFE" w:rsidRPr="00086CC9" w:rsidRDefault="00587EFE" w:rsidP="00086CC9">
      <w:pPr>
        <w:pStyle w:val="NormalWeb"/>
        <w:spacing w:before="0" w:beforeAutospacing="0" w:after="0" w:afterAutospacing="0"/>
        <w:rPr>
          <w:rFonts w:eastAsia="Calibri"/>
          <w:sz w:val="22"/>
          <w:szCs w:val="22"/>
          <w:lang w:eastAsia="en-US"/>
        </w:rPr>
      </w:pPr>
    </w:p>
    <w:p w:rsidR="00393931" w:rsidRPr="00086CC9" w:rsidRDefault="004B6CA4" w:rsidP="00086CC9">
      <w:pPr>
        <w:pStyle w:val="NormalWeb"/>
        <w:spacing w:before="0" w:beforeAutospacing="0" w:after="0" w:afterAutospacing="0"/>
        <w:rPr>
          <w:b/>
          <w:sz w:val="22"/>
          <w:szCs w:val="22"/>
        </w:rPr>
      </w:pPr>
      <w:hyperlink r:id="rId28" w:history="1"/>
      <w:r w:rsidR="00CC5594" w:rsidRPr="00086CC9">
        <w:rPr>
          <w:b/>
          <w:sz w:val="22"/>
          <w:szCs w:val="22"/>
        </w:rPr>
        <w:t>D’autres</w:t>
      </w:r>
      <w:r w:rsidR="00393931" w:rsidRPr="00086CC9">
        <w:rPr>
          <w:b/>
          <w:sz w:val="22"/>
          <w:szCs w:val="22"/>
        </w:rPr>
        <w:t xml:space="preserve"> liens sur la façon d'évoquer l'évènement avec les enfants :</w:t>
      </w:r>
    </w:p>
    <w:p w:rsidR="00587EFE" w:rsidRPr="00086CC9" w:rsidRDefault="004B6CA4" w:rsidP="00086CC9">
      <w:pPr>
        <w:pStyle w:val="NormalWeb"/>
        <w:spacing w:before="0" w:beforeAutospacing="0" w:after="0" w:afterAutospacing="0"/>
        <w:rPr>
          <w:sz w:val="22"/>
          <w:szCs w:val="22"/>
        </w:rPr>
      </w:pPr>
      <w:hyperlink r:id="rId29" w:history="1">
        <w:r w:rsidR="00587EFE" w:rsidRPr="00086CC9">
          <w:rPr>
            <w:rStyle w:val="Lienhypertexte"/>
            <w:sz w:val="22"/>
            <w:szCs w:val="22"/>
          </w:rPr>
          <w:t>Le Monde du 8 janvier 2015</w:t>
        </w:r>
      </w:hyperlink>
    </w:p>
    <w:p w:rsidR="00587EFE" w:rsidRPr="00086CC9" w:rsidRDefault="004B6CA4" w:rsidP="00086CC9">
      <w:pPr>
        <w:pStyle w:val="NormalWeb"/>
        <w:spacing w:before="0" w:beforeAutospacing="0" w:after="0" w:afterAutospacing="0"/>
        <w:rPr>
          <w:sz w:val="22"/>
          <w:szCs w:val="22"/>
        </w:rPr>
      </w:pPr>
      <w:hyperlink r:id="rId30" w:history="1">
        <w:r w:rsidR="00587EFE" w:rsidRPr="00086CC9">
          <w:rPr>
            <w:rStyle w:val="Lienhypertexte"/>
            <w:sz w:val="22"/>
            <w:szCs w:val="22"/>
          </w:rPr>
          <w:t>France Inf</w:t>
        </w:r>
        <w:r w:rsidR="00A70EBA" w:rsidRPr="00086CC9">
          <w:rPr>
            <w:rStyle w:val="Lienhypertexte"/>
            <w:sz w:val="22"/>
            <w:szCs w:val="22"/>
          </w:rPr>
          <w:t xml:space="preserve">o 8 janvier </w:t>
        </w:r>
        <w:r w:rsidR="00587EFE" w:rsidRPr="00086CC9">
          <w:rPr>
            <w:rStyle w:val="Lienhypertexte"/>
            <w:sz w:val="22"/>
            <w:szCs w:val="22"/>
          </w:rPr>
          <w:t>2015</w:t>
        </w:r>
      </w:hyperlink>
    </w:p>
    <w:p w:rsidR="00587EFE" w:rsidRPr="00086CC9" w:rsidRDefault="00A70EBA" w:rsidP="00086CC9">
      <w:pPr>
        <w:spacing w:after="0" w:line="240" w:lineRule="auto"/>
        <w:jc w:val="both"/>
        <w:rPr>
          <w:rFonts w:ascii="Times New Roman" w:hAnsi="Times New Roman"/>
        </w:rPr>
      </w:pPr>
      <w:r w:rsidRPr="00086CC9">
        <w:rPr>
          <w:rFonts w:ascii="Times New Roman" w:hAnsi="Times New Roman"/>
        </w:rPr>
        <w:t>Francetveducation</w:t>
      </w:r>
      <w:r w:rsidR="00587EFE" w:rsidRPr="00086CC9">
        <w:rPr>
          <w:rFonts w:ascii="Times New Roman" w:hAnsi="Times New Roman"/>
        </w:rPr>
        <w:t xml:space="preserve"> </w:t>
      </w:r>
      <w:hyperlink r:id="rId31" w:history="1">
        <w:r w:rsidR="00587EFE" w:rsidRPr="00086CC9">
          <w:rPr>
            <w:rStyle w:val="Lienhypertexte"/>
            <w:rFonts w:ascii="Times New Roman" w:hAnsi="Times New Roman"/>
          </w:rPr>
          <w:t>Comment parler d’une actualité violente à un enfant</w:t>
        </w:r>
      </w:hyperlink>
      <w:r w:rsidR="00587EFE" w:rsidRPr="00086CC9">
        <w:rPr>
          <w:rFonts w:ascii="Times New Roman" w:hAnsi="Times New Roman"/>
        </w:rPr>
        <w:t> ?</w:t>
      </w:r>
    </w:p>
    <w:p w:rsidR="00A70EBA" w:rsidRPr="00086CC9" w:rsidRDefault="00A70EBA" w:rsidP="00086CC9">
      <w:pPr>
        <w:spacing w:after="0" w:line="240" w:lineRule="auto"/>
        <w:jc w:val="both"/>
        <w:rPr>
          <w:rStyle w:val="Lienhypertexte"/>
          <w:rFonts w:ascii="Times New Roman" w:hAnsi="Times New Roman"/>
        </w:rPr>
      </w:pPr>
      <w:r w:rsidRPr="00086CC9">
        <w:rPr>
          <w:rFonts w:ascii="Times New Roman" w:hAnsi="Times New Roman"/>
        </w:rPr>
        <w:t xml:space="preserve">Sélection d’articles parus dans les magazines Bayard jeunesse </w:t>
      </w:r>
      <w:r w:rsidR="004B6CA4" w:rsidRPr="00086CC9">
        <w:rPr>
          <w:rFonts w:ascii="Times New Roman" w:hAnsi="Times New Roman"/>
        </w:rPr>
        <w:fldChar w:fldCharType="begin"/>
      </w:r>
      <w:r w:rsidRPr="00086CC9">
        <w:rPr>
          <w:rFonts w:ascii="Times New Roman" w:hAnsi="Times New Roman"/>
        </w:rPr>
        <w:instrText>HYPERLINK "C:\\Users\\IEN-DSDEN42\\Desktop\\en cours\\laicite\\Donner aux enfants et aux adolescents des clés pour comprendre l’actualité de ces derniers jours"</w:instrText>
      </w:r>
      <w:r w:rsidR="004B6CA4" w:rsidRPr="00086CC9">
        <w:rPr>
          <w:rFonts w:ascii="Times New Roman" w:hAnsi="Times New Roman"/>
        </w:rPr>
        <w:fldChar w:fldCharType="separate"/>
      </w:r>
      <w:r w:rsidRPr="00086CC9">
        <w:rPr>
          <w:rStyle w:val="Lienhypertexte"/>
          <w:rFonts w:ascii="Times New Roman" w:hAnsi="Times New Roman"/>
        </w:rPr>
        <w:t>Donner aux enfants et aux adolescents des clés pour comprendre l’actualité de ces derniers jours</w:t>
      </w:r>
    </w:p>
    <w:p w:rsidR="003C2EB7" w:rsidRPr="00086CC9" w:rsidRDefault="004B6CA4" w:rsidP="00086CC9">
      <w:pPr>
        <w:pStyle w:val="NormalWeb"/>
        <w:spacing w:before="0" w:beforeAutospacing="0" w:after="0" w:afterAutospacing="0"/>
        <w:rPr>
          <w:b/>
          <w:sz w:val="22"/>
          <w:szCs w:val="22"/>
        </w:rPr>
      </w:pPr>
      <w:r w:rsidRPr="00086CC9">
        <w:rPr>
          <w:rFonts w:eastAsia="Calibri"/>
          <w:sz w:val="22"/>
          <w:szCs w:val="22"/>
          <w:lang w:eastAsia="en-US"/>
        </w:rPr>
        <w:fldChar w:fldCharType="end"/>
      </w:r>
    </w:p>
    <w:sectPr w:rsidR="003C2EB7" w:rsidRPr="00086CC9" w:rsidSect="0039393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75B0"/>
    <w:multiLevelType w:val="hybridMultilevel"/>
    <w:tmpl w:val="8410E49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3E62AA"/>
    <w:multiLevelType w:val="hybridMultilevel"/>
    <w:tmpl w:val="CFC2D81C"/>
    <w:lvl w:ilvl="0" w:tplc="0A32941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17D7F"/>
    <w:multiLevelType w:val="hybridMultilevel"/>
    <w:tmpl w:val="6058AD32"/>
    <w:lvl w:ilvl="0" w:tplc="B448D92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817DAE"/>
    <w:multiLevelType w:val="hybridMultilevel"/>
    <w:tmpl w:val="42AE5AE8"/>
    <w:lvl w:ilvl="0" w:tplc="7EB2FA4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1A1F10"/>
    <w:multiLevelType w:val="hybridMultilevel"/>
    <w:tmpl w:val="A4DABB2A"/>
    <w:lvl w:ilvl="0" w:tplc="54E0AC96">
      <w:numFmt w:val="bullet"/>
      <w:lvlText w:val="-"/>
      <w:lvlJc w:val="left"/>
      <w:pPr>
        <w:ind w:left="720" w:hanging="360"/>
      </w:pPr>
      <w:rPr>
        <w:rFonts w:ascii="Times New Roman" w:eastAsia="Calibr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8C03A3"/>
    <w:multiLevelType w:val="hybridMultilevel"/>
    <w:tmpl w:val="AC663732"/>
    <w:lvl w:ilvl="0" w:tplc="DC0EAA6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D475D"/>
    <w:rsid w:val="0005714D"/>
    <w:rsid w:val="00086CC9"/>
    <w:rsid w:val="00255707"/>
    <w:rsid w:val="00301537"/>
    <w:rsid w:val="0035496C"/>
    <w:rsid w:val="00393931"/>
    <w:rsid w:val="003C2EB7"/>
    <w:rsid w:val="003D475D"/>
    <w:rsid w:val="004B6CA4"/>
    <w:rsid w:val="00581DF7"/>
    <w:rsid w:val="00587EFE"/>
    <w:rsid w:val="006A0DF6"/>
    <w:rsid w:val="006A2724"/>
    <w:rsid w:val="007D51B5"/>
    <w:rsid w:val="009F0B79"/>
    <w:rsid w:val="009F34DF"/>
    <w:rsid w:val="00A14F85"/>
    <w:rsid w:val="00A70EBA"/>
    <w:rsid w:val="00B85C53"/>
    <w:rsid w:val="00BC0C2F"/>
    <w:rsid w:val="00BE3188"/>
    <w:rsid w:val="00BF7074"/>
    <w:rsid w:val="00C71121"/>
    <w:rsid w:val="00CB2471"/>
    <w:rsid w:val="00CC5594"/>
    <w:rsid w:val="00D87B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24"/>
    <w:pPr>
      <w:spacing w:after="200" w:line="276" w:lineRule="auto"/>
    </w:pPr>
    <w:rPr>
      <w:sz w:val="22"/>
      <w:szCs w:val="22"/>
      <w:lang w:eastAsia="en-US"/>
    </w:rPr>
  </w:style>
  <w:style w:type="paragraph" w:styleId="Titre1">
    <w:name w:val="heading 1"/>
    <w:basedOn w:val="Normal"/>
    <w:next w:val="Normal"/>
    <w:link w:val="Titre1Car"/>
    <w:uiPriority w:val="9"/>
    <w:qFormat/>
    <w:rsid w:val="003D475D"/>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A70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D475D"/>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3D475D"/>
    <w:rPr>
      <w:rFonts w:ascii="Times New Roman" w:eastAsia="Times New Roman" w:hAnsi="Times New Roman"/>
      <w:b/>
      <w:bCs/>
      <w:sz w:val="27"/>
      <w:szCs w:val="27"/>
    </w:rPr>
  </w:style>
  <w:style w:type="paragraph" w:styleId="NormalWeb">
    <w:name w:val="Normal (Web)"/>
    <w:basedOn w:val="Normal"/>
    <w:uiPriority w:val="99"/>
    <w:unhideWhenUsed/>
    <w:rsid w:val="003D475D"/>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3D475D"/>
    <w:rPr>
      <w:color w:val="0000FF"/>
      <w:u w:val="single"/>
    </w:rPr>
  </w:style>
  <w:style w:type="character" w:styleId="lev">
    <w:name w:val="Strong"/>
    <w:uiPriority w:val="22"/>
    <w:qFormat/>
    <w:rsid w:val="003D475D"/>
    <w:rPr>
      <w:b/>
      <w:bCs/>
    </w:rPr>
  </w:style>
  <w:style w:type="character" w:styleId="Accentuation">
    <w:name w:val="Emphasis"/>
    <w:uiPriority w:val="20"/>
    <w:qFormat/>
    <w:rsid w:val="003D475D"/>
    <w:rPr>
      <w:i/>
      <w:iCs/>
    </w:rPr>
  </w:style>
  <w:style w:type="character" w:customStyle="1" w:styleId="Titre1Car">
    <w:name w:val="Titre 1 Car"/>
    <w:link w:val="Titre1"/>
    <w:uiPriority w:val="9"/>
    <w:rsid w:val="003D475D"/>
    <w:rPr>
      <w:rFonts w:ascii="Cambria" w:eastAsia="Times New Roman" w:hAnsi="Cambria" w:cs="Times New Roman"/>
      <w:b/>
      <w:bCs/>
      <w:kern w:val="32"/>
      <w:sz w:val="32"/>
      <w:szCs w:val="32"/>
      <w:lang w:eastAsia="en-US"/>
    </w:rPr>
  </w:style>
  <w:style w:type="character" w:styleId="Lienhypertextesuivivisit">
    <w:name w:val="FollowedHyperlink"/>
    <w:uiPriority w:val="99"/>
    <w:semiHidden/>
    <w:unhideWhenUsed/>
    <w:rsid w:val="009F34DF"/>
    <w:rPr>
      <w:color w:val="800080"/>
      <w:u w:val="single"/>
    </w:rPr>
  </w:style>
  <w:style w:type="character" w:customStyle="1" w:styleId="contenutitrenonimage">
    <w:name w:val="contenu_titre_non_image"/>
    <w:rsid w:val="00393931"/>
  </w:style>
  <w:style w:type="paragraph" w:styleId="Paragraphedeliste">
    <w:name w:val="List Paragraph"/>
    <w:basedOn w:val="Normal"/>
    <w:uiPriority w:val="34"/>
    <w:qFormat/>
    <w:rsid w:val="00BC0C2F"/>
    <w:pPr>
      <w:ind w:left="720"/>
      <w:contextualSpacing/>
    </w:pPr>
  </w:style>
  <w:style w:type="character" w:customStyle="1" w:styleId="text">
    <w:name w:val="text"/>
    <w:basedOn w:val="Policepardfaut"/>
    <w:rsid w:val="00A14F85"/>
  </w:style>
  <w:style w:type="character" w:customStyle="1" w:styleId="Titre2Car">
    <w:name w:val="Titre 2 Car"/>
    <w:basedOn w:val="Policepardfaut"/>
    <w:link w:val="Titre2"/>
    <w:uiPriority w:val="9"/>
    <w:semiHidden/>
    <w:rsid w:val="00A70EB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419181535">
      <w:bodyDiv w:val="1"/>
      <w:marLeft w:val="0"/>
      <w:marRight w:val="0"/>
      <w:marTop w:val="0"/>
      <w:marBottom w:val="0"/>
      <w:divBdr>
        <w:top w:val="none" w:sz="0" w:space="0" w:color="auto"/>
        <w:left w:val="none" w:sz="0" w:space="0" w:color="auto"/>
        <w:bottom w:val="none" w:sz="0" w:space="0" w:color="auto"/>
        <w:right w:val="none" w:sz="0" w:space="0" w:color="auto"/>
      </w:divBdr>
    </w:div>
    <w:div w:id="528033058">
      <w:bodyDiv w:val="1"/>
      <w:marLeft w:val="0"/>
      <w:marRight w:val="0"/>
      <w:marTop w:val="0"/>
      <w:marBottom w:val="0"/>
      <w:divBdr>
        <w:top w:val="none" w:sz="0" w:space="0" w:color="auto"/>
        <w:left w:val="none" w:sz="0" w:space="0" w:color="auto"/>
        <w:bottom w:val="none" w:sz="0" w:space="0" w:color="auto"/>
        <w:right w:val="none" w:sz="0" w:space="0" w:color="auto"/>
      </w:divBdr>
      <w:divsChild>
        <w:div w:id="180166555">
          <w:marLeft w:val="0"/>
          <w:marRight w:val="0"/>
          <w:marTop w:val="0"/>
          <w:marBottom w:val="0"/>
          <w:divBdr>
            <w:top w:val="none" w:sz="0" w:space="0" w:color="auto"/>
            <w:left w:val="none" w:sz="0" w:space="0" w:color="auto"/>
            <w:bottom w:val="none" w:sz="0" w:space="0" w:color="auto"/>
            <w:right w:val="none" w:sz="0" w:space="0" w:color="auto"/>
          </w:divBdr>
        </w:div>
      </w:divsChild>
    </w:div>
    <w:div w:id="768501497">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sChild>
        <w:div w:id="1232351577">
          <w:marLeft w:val="0"/>
          <w:marRight w:val="0"/>
          <w:marTop w:val="0"/>
          <w:marBottom w:val="0"/>
          <w:divBdr>
            <w:top w:val="none" w:sz="0" w:space="0" w:color="auto"/>
            <w:left w:val="none" w:sz="0" w:space="0" w:color="auto"/>
            <w:bottom w:val="none" w:sz="0" w:space="0" w:color="auto"/>
            <w:right w:val="none" w:sz="0" w:space="0" w:color="auto"/>
          </w:divBdr>
          <w:divsChild>
            <w:div w:id="893539125">
              <w:marLeft w:val="0"/>
              <w:marRight w:val="0"/>
              <w:marTop w:val="0"/>
              <w:marBottom w:val="0"/>
              <w:divBdr>
                <w:top w:val="none" w:sz="0" w:space="0" w:color="auto"/>
                <w:left w:val="none" w:sz="0" w:space="0" w:color="auto"/>
                <w:bottom w:val="none" w:sz="0" w:space="0" w:color="auto"/>
                <w:right w:val="none" w:sz="0" w:space="0" w:color="auto"/>
              </w:divBdr>
              <w:divsChild>
                <w:div w:id="1612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6668">
      <w:bodyDiv w:val="1"/>
      <w:marLeft w:val="0"/>
      <w:marRight w:val="0"/>
      <w:marTop w:val="0"/>
      <w:marBottom w:val="0"/>
      <w:divBdr>
        <w:top w:val="none" w:sz="0" w:space="0" w:color="auto"/>
        <w:left w:val="none" w:sz="0" w:space="0" w:color="auto"/>
        <w:bottom w:val="none" w:sz="0" w:space="0" w:color="auto"/>
        <w:right w:val="none" w:sz="0" w:space="0" w:color="auto"/>
      </w:divBdr>
    </w:div>
    <w:div w:id="1356884398">
      <w:bodyDiv w:val="1"/>
      <w:marLeft w:val="0"/>
      <w:marRight w:val="0"/>
      <w:marTop w:val="0"/>
      <w:marBottom w:val="0"/>
      <w:divBdr>
        <w:top w:val="none" w:sz="0" w:space="0" w:color="auto"/>
        <w:left w:val="none" w:sz="0" w:space="0" w:color="auto"/>
        <w:bottom w:val="none" w:sz="0" w:space="0" w:color="auto"/>
        <w:right w:val="none" w:sz="0" w:space="0" w:color="auto"/>
      </w:divBdr>
      <w:divsChild>
        <w:div w:id="941256130">
          <w:marLeft w:val="0"/>
          <w:marRight w:val="0"/>
          <w:marTop w:val="0"/>
          <w:marBottom w:val="0"/>
          <w:divBdr>
            <w:top w:val="none" w:sz="0" w:space="0" w:color="auto"/>
            <w:left w:val="none" w:sz="0" w:space="0" w:color="auto"/>
            <w:bottom w:val="none" w:sz="0" w:space="0" w:color="auto"/>
            <w:right w:val="none" w:sz="0" w:space="0" w:color="auto"/>
          </w:divBdr>
          <w:divsChild>
            <w:div w:id="1697852173">
              <w:marLeft w:val="0"/>
              <w:marRight w:val="0"/>
              <w:marTop w:val="0"/>
              <w:marBottom w:val="0"/>
              <w:divBdr>
                <w:top w:val="none" w:sz="0" w:space="0" w:color="auto"/>
                <w:left w:val="none" w:sz="0" w:space="0" w:color="auto"/>
                <w:bottom w:val="none" w:sz="0" w:space="0" w:color="auto"/>
                <w:right w:val="none" w:sz="0" w:space="0" w:color="auto"/>
              </w:divBdr>
            </w:div>
          </w:divsChild>
        </w:div>
        <w:div w:id="1894271180">
          <w:marLeft w:val="0"/>
          <w:marRight w:val="0"/>
          <w:marTop w:val="0"/>
          <w:marBottom w:val="0"/>
          <w:divBdr>
            <w:top w:val="none" w:sz="0" w:space="0" w:color="auto"/>
            <w:left w:val="none" w:sz="0" w:space="0" w:color="auto"/>
            <w:bottom w:val="none" w:sz="0" w:space="0" w:color="auto"/>
            <w:right w:val="none" w:sz="0" w:space="0" w:color="auto"/>
          </w:divBdr>
        </w:div>
      </w:divsChild>
    </w:div>
    <w:div w:id="1393119291">
      <w:bodyDiv w:val="1"/>
      <w:marLeft w:val="0"/>
      <w:marRight w:val="0"/>
      <w:marTop w:val="0"/>
      <w:marBottom w:val="0"/>
      <w:divBdr>
        <w:top w:val="none" w:sz="0" w:space="0" w:color="auto"/>
        <w:left w:val="none" w:sz="0" w:space="0" w:color="auto"/>
        <w:bottom w:val="none" w:sz="0" w:space="0" w:color="auto"/>
        <w:right w:val="none" w:sz="0" w:space="0" w:color="auto"/>
      </w:divBdr>
    </w:div>
    <w:div w:id="1808427716">
      <w:bodyDiv w:val="1"/>
      <w:marLeft w:val="0"/>
      <w:marRight w:val="0"/>
      <w:marTop w:val="0"/>
      <w:marBottom w:val="0"/>
      <w:divBdr>
        <w:top w:val="none" w:sz="0" w:space="0" w:color="auto"/>
        <w:left w:val="none" w:sz="0" w:space="0" w:color="auto"/>
        <w:bottom w:val="none" w:sz="0" w:space="0" w:color="auto"/>
        <w:right w:val="none" w:sz="0" w:space="0" w:color="auto"/>
      </w:divBdr>
    </w:div>
    <w:div w:id="18213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46702/les-valeurs-de-la-republique.html" TargetMode="External"/><Relationship Id="rId13" Type="http://schemas.openxmlformats.org/officeDocument/2006/relationships/hyperlink" Target="http://ww2.ac-poitiers.fr/hist_geo/IMG/pdf/guide_pour_l_enseignant_-_elementaire_-_moi_et_les_autres.pdf" TargetMode="External"/><Relationship Id="rId18" Type="http://schemas.openxmlformats.org/officeDocument/2006/relationships/hyperlink" Target="http://www.playbacpresse.fr/documents/charlie/lpq_charlie_2.pdf" TargetMode="External"/><Relationship Id="rId26" Type="http://schemas.openxmlformats.org/officeDocument/2006/relationships/hyperlink" Target="http://education.francetv.fr/videos/c-est-quoi-la-laicite-1-jour-1-question-v114970" TargetMode="External"/><Relationship Id="rId3" Type="http://schemas.openxmlformats.org/officeDocument/2006/relationships/styles" Target="styles.xml"/><Relationship Id="rId21" Type="http://schemas.openxmlformats.org/officeDocument/2006/relationships/hyperlink" Target="http://education.francetv.fr/" TargetMode="External"/><Relationship Id="rId7" Type="http://schemas.openxmlformats.org/officeDocument/2006/relationships/hyperlink" Target="http://www.laicite-educateurs.org/" TargetMode="External"/><Relationship Id="rId12" Type="http://schemas.openxmlformats.org/officeDocument/2006/relationships/hyperlink" Target="http://ww2.ac-poitiers.fr/hist_geo/spip.php?article1472" TargetMode="External"/><Relationship Id="rId17" Type="http://schemas.openxmlformats.org/officeDocument/2006/relationships/hyperlink" Target="http://www.playbacpresse.fr/documents/charlie/lpq_charlie.pdf" TargetMode="External"/><Relationship Id="rId25" Type="http://schemas.openxmlformats.org/officeDocument/2006/relationships/hyperlink" Target="http://education.francetv.fr/videos/c-est-quoi-le-djihad-1-jour-1-question-v11423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petitquotidien.fr/" TargetMode="External"/><Relationship Id="rId20" Type="http://schemas.openxmlformats.org/officeDocument/2006/relationships/hyperlink" Target="http://www.playbacpresse.fr/documents/charlie/mq_charlie.pdf" TargetMode="External"/><Relationship Id="rId29" Type="http://schemas.openxmlformats.org/officeDocument/2006/relationships/hyperlink" Target="http://famille.blog.lemonde.fr/2015/01/08/jesuischarlie-comment-en-parler-aux-enfants/" TargetMode="External"/><Relationship Id="rId1" Type="http://schemas.openxmlformats.org/officeDocument/2006/relationships/customXml" Target="../customXml/item1.xml"/><Relationship Id="rId6" Type="http://schemas.openxmlformats.org/officeDocument/2006/relationships/hyperlink" Target="http://www.ac-lyon.fr/la-laicite-a-l-ecole,578585,fr.html" TargetMode="External"/><Relationship Id="rId11" Type="http://schemas.openxmlformats.org/officeDocument/2006/relationships/hyperlink" Target="http://www.laligue.org/wp-content/uploads/2014/12/Charte-la%C3%AFcit%C3%A9-Milan.jpg" TargetMode="External"/><Relationship Id="rId24" Type="http://schemas.openxmlformats.org/officeDocument/2006/relationships/hyperlink" Target="http://education.francetv.fr/article/c-est-quoi-la-liberte-d-expression-1-jour-1-question-o3747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scol.education.fr/cid85297/liberte-de-conscience-liberte-d-expression-outils-pedagogiques-pour-reflechir-avec-les-eleves.html" TargetMode="External"/><Relationship Id="rId23" Type="http://schemas.openxmlformats.org/officeDocument/2006/relationships/hyperlink" Target="http://education.francetv.fr/selection-thematique/1-jour-1-question-o35618" TargetMode="External"/><Relationship Id="rId28" Type="http://schemas.openxmlformats.org/officeDocument/2006/relationships/hyperlink" Target="http://www.playbacpresse.fr/documents/charlie/mq_charlie.pdf" TargetMode="External"/><Relationship Id="rId10" Type="http://schemas.openxmlformats.org/officeDocument/2006/relationships/hyperlink" Target="http://eduscol.education.fr/cid73652/charte-de-la-laicite-a-l-ecole.html" TargetMode="External"/><Relationship Id="rId19" Type="http://schemas.openxmlformats.org/officeDocument/2006/relationships/hyperlink" Target="http://www.monquotidien.fr/" TargetMode="External"/><Relationship Id="rId31" Type="http://schemas.openxmlformats.org/officeDocument/2006/relationships/hyperlink" Target="http://education.francetv.fr/article/charlie-hebdo-et-attentats-de-la-porte-de-vincennes-comment-parler-d-une-actualite-violente-a-un-enfant-o31216" TargetMode="External"/><Relationship Id="rId4" Type="http://schemas.openxmlformats.org/officeDocument/2006/relationships/settings" Target="settings.xml"/><Relationship Id="rId9" Type="http://schemas.openxmlformats.org/officeDocument/2006/relationships/hyperlink" Target="http://www.gouvernement.fr/avis-de-l-observatoire-de-la-laicite-sur-la-promotion-de-la-laicite-et-du-vivre-ensemble" TargetMode="External"/><Relationship Id="rId14" Type="http://schemas.openxmlformats.org/officeDocument/2006/relationships/hyperlink" Target="http://www.cndp.fr/crdp-paris/l-Arbre-a-defis-Decoder-le-fait" TargetMode="External"/><Relationship Id="rId22" Type="http://schemas.openxmlformats.org/officeDocument/2006/relationships/hyperlink" Target="http://education.francetv.fr/decrypter" TargetMode="External"/><Relationship Id="rId27" Type="http://schemas.openxmlformats.org/officeDocument/2006/relationships/hyperlink" Target="http://clemi.fr/fr/je-suis-charlie/dans-les-academies/" TargetMode="External"/><Relationship Id="rId30" Type="http://schemas.openxmlformats.org/officeDocument/2006/relationships/hyperlink" Target="http://www.franceinfo.fr/actu/societe/article/charlie-hebdo-comment-parler-d-un-tel-drame-aux-enfants-6284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6F54B-065F-4CFB-91E1-98D9DE30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5030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DSDEN43</Company>
  <LinksUpToDate>false</LinksUpToDate>
  <CharactersWithSpaces>5933</CharactersWithSpaces>
  <SharedDoc>false</SharedDoc>
  <HLinks>
    <vt:vector size="78" baseType="variant">
      <vt:variant>
        <vt:i4>4063275</vt:i4>
      </vt:variant>
      <vt:variant>
        <vt:i4>36</vt:i4>
      </vt:variant>
      <vt:variant>
        <vt:i4>0</vt:i4>
      </vt:variant>
      <vt:variant>
        <vt:i4>5</vt:i4>
      </vt:variant>
      <vt:variant>
        <vt:lpwstr>http://www.cndp.fr/crdp-clermont/cddp43/5377-une-cddp43.htm</vt:lpwstr>
      </vt:variant>
      <vt:variant>
        <vt:lpwstr/>
      </vt:variant>
      <vt:variant>
        <vt:i4>1310789</vt:i4>
      </vt:variant>
      <vt:variant>
        <vt:i4>33</vt:i4>
      </vt:variant>
      <vt:variant>
        <vt:i4>0</vt:i4>
      </vt:variant>
      <vt:variant>
        <vt:i4>5</vt:i4>
      </vt:variant>
      <vt:variant>
        <vt:lpwstr>http://www.franceinfo.fr/actu/societe/article/charlie-hebdo-comment-parler-d-un-tel-drame-aux-enfants-628485</vt:lpwstr>
      </vt:variant>
      <vt:variant>
        <vt:lpwstr/>
      </vt:variant>
      <vt:variant>
        <vt:i4>7209085</vt:i4>
      </vt:variant>
      <vt:variant>
        <vt:i4>30</vt:i4>
      </vt:variant>
      <vt:variant>
        <vt:i4>0</vt:i4>
      </vt:variant>
      <vt:variant>
        <vt:i4>5</vt:i4>
      </vt:variant>
      <vt:variant>
        <vt:lpwstr>http://famille.blog.lemonde.fr/2015/01/08/jesuischarlie-comment-en-parler-aux-enfants/</vt:lpwstr>
      </vt:variant>
      <vt:variant>
        <vt:lpwstr/>
      </vt:variant>
      <vt:variant>
        <vt:i4>131177</vt:i4>
      </vt:variant>
      <vt:variant>
        <vt:i4>27</vt:i4>
      </vt:variant>
      <vt:variant>
        <vt:i4>0</vt:i4>
      </vt:variant>
      <vt:variant>
        <vt:i4>5</vt:i4>
      </vt:variant>
      <vt:variant>
        <vt:lpwstr>http://www.playbacpresse.fr/documents/charlie/mq_charlie.pdf</vt:lpwstr>
      </vt:variant>
      <vt:variant>
        <vt:lpwstr/>
      </vt:variant>
      <vt:variant>
        <vt:i4>131177</vt:i4>
      </vt:variant>
      <vt:variant>
        <vt:i4>24</vt:i4>
      </vt:variant>
      <vt:variant>
        <vt:i4>0</vt:i4>
      </vt:variant>
      <vt:variant>
        <vt:i4>5</vt:i4>
      </vt:variant>
      <vt:variant>
        <vt:lpwstr>http://www.playbacpresse.fr/documents/charlie/mq_charlie.pdf</vt:lpwstr>
      </vt:variant>
      <vt:variant>
        <vt:lpwstr/>
      </vt:variant>
      <vt:variant>
        <vt:i4>2555958</vt:i4>
      </vt:variant>
      <vt:variant>
        <vt:i4>21</vt:i4>
      </vt:variant>
      <vt:variant>
        <vt:i4>0</vt:i4>
      </vt:variant>
      <vt:variant>
        <vt:i4>5</vt:i4>
      </vt:variant>
      <vt:variant>
        <vt:lpwstr>http://www.playbacpresse.fr/documents/charlie/lpq_charlie_2.pdf</vt:lpwstr>
      </vt:variant>
      <vt:variant>
        <vt:lpwstr/>
      </vt:variant>
      <vt:variant>
        <vt:i4>7864324</vt:i4>
      </vt:variant>
      <vt:variant>
        <vt:i4>18</vt:i4>
      </vt:variant>
      <vt:variant>
        <vt:i4>0</vt:i4>
      </vt:variant>
      <vt:variant>
        <vt:i4>5</vt:i4>
      </vt:variant>
      <vt:variant>
        <vt:lpwstr>http://www.playbacpresse.fr/documents/charlie/lpq_charlie.pdf</vt:lpwstr>
      </vt:variant>
      <vt:variant>
        <vt:lpwstr/>
      </vt:variant>
      <vt:variant>
        <vt:i4>917516</vt:i4>
      </vt:variant>
      <vt:variant>
        <vt:i4>15</vt:i4>
      </vt:variant>
      <vt:variant>
        <vt:i4>0</vt:i4>
      </vt:variant>
      <vt:variant>
        <vt:i4>5</vt:i4>
      </vt:variant>
      <vt:variant>
        <vt:lpwstr>http://www.academie-en-ligne.fr/Ressources/5/IC01/AL5IC01TEPA0111-Sequence-10.pdf</vt:lpwstr>
      </vt:variant>
      <vt:variant>
        <vt:lpwstr/>
      </vt:variant>
      <vt:variant>
        <vt:i4>3276907</vt:i4>
      </vt:variant>
      <vt:variant>
        <vt:i4>12</vt:i4>
      </vt:variant>
      <vt:variant>
        <vt:i4>0</vt:i4>
      </vt:variant>
      <vt:variant>
        <vt:i4>5</vt:i4>
      </vt:variant>
      <vt:variant>
        <vt:lpwstr>http://eduscol.education.fr/cid46702/les-valeurs-de-la-republique.html</vt:lpwstr>
      </vt:variant>
      <vt:variant>
        <vt:lpwstr/>
      </vt:variant>
      <vt:variant>
        <vt:i4>2752636</vt:i4>
      </vt:variant>
      <vt:variant>
        <vt:i4>9</vt:i4>
      </vt:variant>
      <vt:variant>
        <vt:i4>0</vt:i4>
      </vt:variant>
      <vt:variant>
        <vt:i4>5</vt:i4>
      </vt:variant>
      <vt:variant>
        <vt:lpwstr>http://ww2.ac-poitiers.fr/civique/spip.php?article1154</vt:lpwstr>
      </vt:variant>
      <vt:variant>
        <vt:lpwstr/>
      </vt:variant>
      <vt:variant>
        <vt:i4>6357060</vt:i4>
      </vt:variant>
      <vt:variant>
        <vt:i4>6</vt:i4>
      </vt:variant>
      <vt:variant>
        <vt:i4>0</vt:i4>
      </vt:variant>
      <vt:variant>
        <vt:i4>5</vt:i4>
      </vt:variant>
      <vt:variant>
        <vt:lpwstr>http://ww2.ac-poitiers.fr/hist_geo/spip.php?article1472</vt:lpwstr>
      </vt:variant>
      <vt:variant>
        <vt:lpwstr/>
      </vt:variant>
      <vt:variant>
        <vt:i4>4980744</vt:i4>
      </vt:variant>
      <vt:variant>
        <vt:i4>3</vt:i4>
      </vt:variant>
      <vt:variant>
        <vt:i4>0</vt:i4>
      </vt:variant>
      <vt:variant>
        <vt:i4>5</vt:i4>
      </vt:variant>
      <vt:variant>
        <vt:lpwstr>http://eduscol.education.fr/cid73652/charte-de-la-laicite-a-l-ecole.html</vt:lpwstr>
      </vt:variant>
      <vt:variant>
        <vt:lpwstr/>
      </vt:variant>
      <vt:variant>
        <vt:i4>7602213</vt:i4>
      </vt:variant>
      <vt:variant>
        <vt:i4>0</vt:i4>
      </vt:variant>
      <vt:variant>
        <vt:i4>0</vt:i4>
      </vt:variant>
      <vt:variant>
        <vt:i4>5</vt:i4>
      </vt:variant>
      <vt:variant>
        <vt:lpwstr>http://eduscol.education.fr/cid85297/liberte-de-conscience-liberte-d-expression-outils-pedagogiques-pour-reflechir-avec-les-eleves.html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IA42</cp:lastModifiedBy>
  <cp:revision>2</cp:revision>
  <dcterms:created xsi:type="dcterms:W3CDTF">2015-01-27T15:57:00Z</dcterms:created>
  <dcterms:modified xsi:type="dcterms:W3CDTF">2015-01-27T15:57:00Z</dcterms:modified>
</cp:coreProperties>
</file>