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95" w:rsidRDefault="00F4129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268"/>
      </w:tblGrid>
      <w:tr w:rsidR="00F41295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:rsidR="00F41295" w:rsidRDefault="00F41295">
            <w:r>
              <w:rPr>
                <w:noProof/>
                <w:lang w:eastAsia="fr-FR"/>
              </w:rPr>
              <w:drawing>
                <wp:inline distT="0" distB="0" distL="0" distR="0">
                  <wp:extent cx="1104900" cy="11049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41295" w:rsidRPr="00F41295" w:rsidRDefault="00F41295" w:rsidP="003F557E">
            <w:pPr>
              <w:rPr>
                <w:rFonts w:ascii="Comic Sans MS" w:hAnsi="Comic Sans MS"/>
                <w:sz w:val="48"/>
                <w:szCs w:val="48"/>
              </w:rPr>
            </w:pPr>
            <w:r w:rsidRPr="00F41295">
              <w:rPr>
                <w:rFonts w:ascii="Comic Sans MS" w:hAnsi="Comic Sans MS"/>
                <w:sz w:val="48"/>
                <w:szCs w:val="48"/>
              </w:rPr>
              <w:t>La chenille qui fai</w:t>
            </w:r>
            <w:bookmarkStart w:id="0" w:name="_GoBack"/>
            <w:bookmarkEnd w:id="0"/>
            <w:r w:rsidRPr="00F41295">
              <w:rPr>
                <w:rFonts w:ascii="Comic Sans MS" w:hAnsi="Comic Sans MS"/>
                <w:sz w:val="48"/>
                <w:szCs w:val="48"/>
              </w:rPr>
              <w:t>t des trous</w:t>
            </w:r>
          </w:p>
        </w:tc>
        <w:tc>
          <w:tcPr>
            <w:tcW w:w="2268" w:type="dxa"/>
            <w:vAlign w:val="center"/>
          </w:tcPr>
          <w:p w:rsidR="00F41295" w:rsidRDefault="00F41295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300" cy="1025313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 chenille qui faisait des tro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15" cy="103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95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:rsidR="00F41295" w:rsidRDefault="00F41295">
            <w:r>
              <w:rPr>
                <w:noProof/>
                <w:lang w:eastAsia="fr-FR"/>
              </w:rPr>
              <w:drawing>
                <wp:inline distT="0" distB="0" distL="0" distR="0">
                  <wp:extent cx="1162050" cy="11620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-code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41295" w:rsidRPr="00F41295" w:rsidRDefault="00F41295">
            <w:pPr>
              <w:rPr>
                <w:rFonts w:ascii="Comic Sans MS" w:hAnsi="Comic Sans MS"/>
                <w:sz w:val="48"/>
                <w:szCs w:val="48"/>
              </w:rPr>
            </w:pPr>
            <w:r w:rsidRPr="00F41295">
              <w:rPr>
                <w:rFonts w:ascii="Comic Sans MS" w:hAnsi="Comic Sans MS"/>
                <w:sz w:val="48"/>
                <w:szCs w:val="48"/>
              </w:rPr>
              <w:t>La souris qui cherchait un mari</w:t>
            </w:r>
          </w:p>
        </w:tc>
        <w:tc>
          <w:tcPr>
            <w:tcW w:w="2268" w:type="dxa"/>
            <w:vAlign w:val="center"/>
          </w:tcPr>
          <w:p w:rsidR="00F41295" w:rsidRDefault="00F41295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11715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 souris qui cherchait un mar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95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:rsidR="00F41295" w:rsidRDefault="00F41295">
            <w:r>
              <w:rPr>
                <w:noProof/>
                <w:lang w:eastAsia="fr-FR"/>
              </w:rPr>
              <w:drawing>
                <wp:inline distT="0" distB="0" distL="0" distR="0">
                  <wp:extent cx="1123950" cy="11239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-code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41295" w:rsidRPr="00F41295" w:rsidRDefault="00F41295">
            <w:pPr>
              <w:rPr>
                <w:rFonts w:ascii="Comic Sans MS" w:hAnsi="Comic Sans MS"/>
                <w:sz w:val="48"/>
                <w:szCs w:val="48"/>
              </w:rPr>
            </w:pPr>
            <w:r w:rsidRPr="00F41295">
              <w:rPr>
                <w:rFonts w:ascii="Comic Sans MS" w:hAnsi="Comic Sans MS"/>
                <w:sz w:val="48"/>
                <w:szCs w:val="48"/>
              </w:rPr>
              <w:t>L’ogre qui voulait aller à l’écol</w:t>
            </w:r>
            <w:r w:rsidR="00117B25">
              <w:rPr>
                <w:rFonts w:ascii="Comic Sans MS" w:hAnsi="Comic Sans MS"/>
                <w:sz w:val="48"/>
                <w:szCs w:val="48"/>
              </w:rPr>
              <w:t>e</w:t>
            </w:r>
          </w:p>
        </w:tc>
        <w:tc>
          <w:tcPr>
            <w:tcW w:w="2268" w:type="dxa"/>
            <w:vAlign w:val="center"/>
          </w:tcPr>
          <w:p w:rsidR="00F41295" w:rsidRDefault="00F41295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7275" cy="1197533"/>
                  <wp:effectExtent l="0" t="0" r="0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'ogre qui voulait aller à l'éco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49" cy="12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95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:rsidR="00F41295" w:rsidRPr="00E50508" w:rsidRDefault="00F41295">
            <w:pPr>
              <w:rPr>
                <w:rFonts w:ascii="Comic Sans MS" w:hAnsi="Comic Sans MS"/>
                <w:sz w:val="48"/>
                <w:szCs w:val="48"/>
              </w:rPr>
            </w:pPr>
            <w:r w:rsidRPr="00E50508">
              <w:rPr>
                <w:rFonts w:ascii="Comic Sans MS" w:hAnsi="Comic Sans MS"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104900" cy="11049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qr-code (3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41295" w:rsidRPr="00E50508" w:rsidRDefault="00E50508">
            <w:pPr>
              <w:rPr>
                <w:rFonts w:ascii="Comic Sans MS" w:hAnsi="Comic Sans MS"/>
                <w:sz w:val="48"/>
                <w:szCs w:val="48"/>
              </w:rPr>
            </w:pPr>
            <w:r w:rsidRPr="00E50508">
              <w:rPr>
                <w:rFonts w:ascii="Comic Sans MS" w:hAnsi="Comic Sans MS"/>
                <w:sz w:val="48"/>
                <w:szCs w:val="48"/>
              </w:rPr>
              <w:t>Roule galette</w:t>
            </w:r>
          </w:p>
        </w:tc>
        <w:tc>
          <w:tcPr>
            <w:tcW w:w="2268" w:type="dxa"/>
            <w:vAlign w:val="center"/>
          </w:tcPr>
          <w:p w:rsidR="00F41295" w:rsidRDefault="00E50508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1132128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oule galett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53" cy="114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95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:rsidR="00F41295" w:rsidRDefault="00E50508">
            <w:r>
              <w:rPr>
                <w:noProof/>
                <w:lang w:eastAsia="fr-FR"/>
              </w:rPr>
              <w:drawing>
                <wp:inline distT="0" distB="0" distL="0" distR="0">
                  <wp:extent cx="1104900" cy="11049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qr-code (4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41295" w:rsidRPr="00E50508" w:rsidRDefault="00E50508">
            <w:pPr>
              <w:rPr>
                <w:rFonts w:ascii="Comic Sans MS" w:hAnsi="Comic Sans MS"/>
                <w:sz w:val="48"/>
                <w:szCs w:val="48"/>
              </w:rPr>
            </w:pPr>
            <w:r w:rsidRPr="00E50508">
              <w:rPr>
                <w:rFonts w:ascii="Comic Sans MS" w:hAnsi="Comic Sans MS"/>
                <w:sz w:val="48"/>
                <w:szCs w:val="48"/>
              </w:rPr>
              <w:t>Bon appétit M. Lapin</w:t>
            </w:r>
          </w:p>
        </w:tc>
        <w:tc>
          <w:tcPr>
            <w:tcW w:w="2268" w:type="dxa"/>
            <w:vAlign w:val="center"/>
          </w:tcPr>
          <w:p w:rsidR="00F41295" w:rsidRDefault="00E50508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71575" cy="1187354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n appétit M. Lap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908" cy="119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95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:rsidR="00F41295" w:rsidRDefault="00EF4FCB">
            <w:r>
              <w:rPr>
                <w:noProof/>
                <w:lang w:eastAsia="fr-FR"/>
              </w:rPr>
              <w:drawing>
                <wp:inline distT="0" distB="0" distL="0" distR="0">
                  <wp:extent cx="1123315" cy="1123315"/>
                  <wp:effectExtent l="0" t="0" r="635" b="63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qr-code (11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41295" w:rsidRPr="00E50508" w:rsidRDefault="00E50508">
            <w:pPr>
              <w:rPr>
                <w:rFonts w:ascii="Comic Sans MS" w:hAnsi="Comic Sans MS"/>
                <w:sz w:val="48"/>
                <w:szCs w:val="48"/>
              </w:rPr>
            </w:pPr>
            <w:r w:rsidRPr="00E50508">
              <w:rPr>
                <w:rFonts w:ascii="Comic Sans MS" w:hAnsi="Comic Sans MS"/>
                <w:sz w:val="48"/>
                <w:szCs w:val="48"/>
              </w:rPr>
              <w:t>La grenouille à grande bouche</w:t>
            </w:r>
          </w:p>
        </w:tc>
        <w:tc>
          <w:tcPr>
            <w:tcW w:w="2268" w:type="dxa"/>
            <w:vAlign w:val="center"/>
          </w:tcPr>
          <w:p w:rsidR="00F41295" w:rsidRDefault="00E50508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3950" cy="11239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 grenouille à grande bouch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295" w:rsidTr="00CE6C29">
        <w:trPr>
          <w:cantSplit/>
          <w:trHeight w:hRule="exact" w:val="1985"/>
        </w:trPr>
        <w:tc>
          <w:tcPr>
            <w:tcW w:w="1985" w:type="dxa"/>
            <w:vAlign w:val="center"/>
          </w:tcPr>
          <w:p w:rsidR="00F41295" w:rsidRPr="00E50508" w:rsidRDefault="00E50508">
            <w:pPr>
              <w:rPr>
                <w:rFonts w:ascii="Comic Sans MS" w:hAnsi="Comic Sans MS"/>
                <w:sz w:val="48"/>
                <w:szCs w:val="48"/>
              </w:rPr>
            </w:pPr>
            <w:r w:rsidRPr="00E50508">
              <w:rPr>
                <w:rFonts w:ascii="Comic Sans MS" w:hAnsi="Comic Sans MS"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114425" cy="111442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qr-code (7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41295" w:rsidRPr="00E50508" w:rsidRDefault="00E50508">
            <w:pPr>
              <w:rPr>
                <w:rFonts w:ascii="Comic Sans MS" w:hAnsi="Comic Sans MS"/>
                <w:sz w:val="48"/>
                <w:szCs w:val="48"/>
              </w:rPr>
            </w:pPr>
            <w:r w:rsidRPr="00E50508">
              <w:rPr>
                <w:rFonts w:ascii="Comic Sans MS" w:hAnsi="Comic Sans MS"/>
                <w:sz w:val="48"/>
                <w:szCs w:val="48"/>
              </w:rPr>
              <w:t>L</w:t>
            </w:r>
            <w:r>
              <w:rPr>
                <w:rFonts w:ascii="Comic Sans MS" w:hAnsi="Comic Sans MS"/>
                <w:sz w:val="48"/>
                <w:szCs w:val="48"/>
              </w:rPr>
              <w:t xml:space="preserve">a couleur </w:t>
            </w:r>
            <w:r w:rsidRPr="00E50508">
              <w:rPr>
                <w:rFonts w:ascii="Comic Sans MS" w:hAnsi="Comic Sans MS"/>
                <w:sz w:val="48"/>
                <w:szCs w:val="48"/>
              </w:rPr>
              <w:t>des émotions</w:t>
            </w:r>
          </w:p>
        </w:tc>
        <w:tc>
          <w:tcPr>
            <w:tcW w:w="2268" w:type="dxa"/>
            <w:vAlign w:val="center"/>
          </w:tcPr>
          <w:p w:rsidR="00F41295" w:rsidRDefault="00E50508" w:rsidP="00CE6C2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300" cy="1070187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 couleur des émotion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93" cy="1077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295" w:rsidRDefault="00F41295"/>
    <w:sectPr w:rsidR="00F41295" w:rsidSect="00E5050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5"/>
    <w:rsid w:val="00117B25"/>
    <w:rsid w:val="003F557E"/>
    <w:rsid w:val="00CE6C29"/>
    <w:rsid w:val="00E50508"/>
    <w:rsid w:val="00EF4FCB"/>
    <w:rsid w:val="00F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66EB"/>
  <w15:chartTrackingRefBased/>
  <w15:docId w15:val="{34DD56DC-DDAA-49C7-B6C0-AA0AE5D2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</dc:creator>
  <cp:keywords/>
  <dc:description/>
  <cp:lastModifiedBy>circo</cp:lastModifiedBy>
  <cp:revision>3</cp:revision>
  <cp:lastPrinted>2020-03-02T16:08:00Z</cp:lastPrinted>
  <dcterms:created xsi:type="dcterms:W3CDTF">2020-03-02T15:44:00Z</dcterms:created>
  <dcterms:modified xsi:type="dcterms:W3CDTF">2020-04-03T16:57:00Z</dcterms:modified>
</cp:coreProperties>
</file>