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30" w:rsidRDefault="00B66E30">
      <w:r>
        <w:t>TAPUSCRIT de 5 CONTES PATRIMONIAUX :</w:t>
      </w:r>
    </w:p>
    <w:p w:rsidR="00B66E30" w:rsidRDefault="00B66E30">
      <w:hyperlink r:id="rId4" w:history="1">
        <w:r w:rsidRPr="00C34561">
          <w:rPr>
            <w:rStyle w:val="Lienhypertexte"/>
          </w:rPr>
          <w:t>http://quandtesmaicresse.eklablog.com/tapuscrits-c25764700</w:t>
        </w:r>
      </w:hyperlink>
    </w:p>
    <w:p w:rsidR="00B66E30" w:rsidRDefault="00B66E30">
      <w:r>
        <w:t>Le petit chaperon rouge, le vaillant petit tailleur, les trois petits cochons, le joueur de flûte de Hamelin, Boucle d’Or</w:t>
      </w:r>
    </w:p>
    <w:p w:rsidR="00B66E30" w:rsidRDefault="00B66E30">
      <w:hyperlink r:id="rId5" w:history="1">
        <w:r w:rsidRPr="00C34561">
          <w:rPr>
            <w:rStyle w:val="Lienhypertexte"/>
          </w:rPr>
          <w:t>http://quandtesmaicresse.eklablog.com/tapuscrits-c25764700/2</w:t>
        </w:r>
      </w:hyperlink>
    </w:p>
    <w:p w:rsidR="00B66E30" w:rsidRDefault="00B66E30">
      <w:r>
        <w:t xml:space="preserve">Blanche Neige, Le soldat rose, textes de théâtre, Les malheurs de Sophie : la poupée de cire – la tortue, </w:t>
      </w:r>
      <w:bookmarkStart w:id="0" w:name="_GoBack"/>
      <w:bookmarkEnd w:id="0"/>
    </w:p>
    <w:sectPr w:rsidR="00B6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30"/>
    <w:rsid w:val="00363A30"/>
    <w:rsid w:val="004C26BA"/>
    <w:rsid w:val="00B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DF8E"/>
  <w15:chartTrackingRefBased/>
  <w15:docId w15:val="{741EB9D9-720D-431A-A3FB-6CFB0F36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6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andtesmaicresse.eklablog.com/tapuscrits-c25764700/2" TargetMode="External"/><Relationship Id="rId4" Type="http://schemas.openxmlformats.org/officeDocument/2006/relationships/hyperlink" Target="http://quandtesmaicresse.eklablog.com/tapuscrits-c2576470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2020-03-26T11:40:00Z</dcterms:created>
  <dcterms:modified xsi:type="dcterms:W3CDTF">2020-03-26T14:16:00Z</dcterms:modified>
</cp:coreProperties>
</file>